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DEC58" w14:textId="77777777" w:rsidR="00562308" w:rsidRPr="00562308" w:rsidRDefault="00560850" w:rsidP="00562308">
      <w:pPr>
        <w:spacing w:after="120" w:line="240" w:lineRule="auto"/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 innowacyjny</w:t>
      </w:r>
    </w:p>
    <w:p w14:paraId="7C5D3797" w14:textId="6106EE8E" w:rsidR="00656FB2" w:rsidRPr="00562308" w:rsidRDefault="00562308" w:rsidP="00562308">
      <w:pPr>
        <w:spacing w:after="120" w:line="240" w:lineRule="auto"/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 w:rsidR="00656FB2"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rupa</w:t>
      </w: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656FB2"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3C83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656FB2"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-latki</w:t>
      </w:r>
    </w:p>
    <w:p w14:paraId="3BA0F974" w14:textId="77777777" w:rsidR="00562308" w:rsidRPr="00562308" w:rsidRDefault="00656FB2" w:rsidP="00562308">
      <w:pPr>
        <w:spacing w:after="120" w:line="240" w:lineRule="auto"/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„Jeżyki”</w:t>
      </w:r>
    </w:p>
    <w:p w14:paraId="7C57F63D" w14:textId="5E48288C" w:rsidR="00656FB2" w:rsidRPr="00562308" w:rsidRDefault="00560850" w:rsidP="00562308">
      <w:pPr>
        <w:spacing w:after="120" w:line="240" w:lineRule="auto"/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656FB2"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Niepubliczne </w:t>
      </w:r>
      <w:r w:rsidR="00D0038D"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Przedszkole </w:t>
      </w:r>
      <w:r w:rsidR="00656FB2"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Integracyjne </w:t>
      </w:r>
    </w:p>
    <w:p w14:paraId="49E9E849" w14:textId="0A990D74" w:rsidR="00562308" w:rsidRPr="00562308" w:rsidRDefault="00560850" w:rsidP="00562308">
      <w:pPr>
        <w:spacing w:after="120" w:line="240" w:lineRule="auto"/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„Mali Olimpijczycy” w Pruszkowie</w:t>
      </w:r>
      <w:r w:rsidR="00562308"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2845AB7" w14:textId="77777777" w:rsidR="00562308" w:rsidRPr="00562308" w:rsidRDefault="00562308" w:rsidP="00562308">
      <w:pPr>
        <w:spacing w:after="120" w:line="240" w:lineRule="auto"/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CD4F10" w14:textId="6ED47B55" w:rsidR="00562308" w:rsidRDefault="00562308" w:rsidP="00562308">
      <w:pPr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Rok przedszkolny 202</w:t>
      </w:r>
      <w:r w:rsidR="00D83C83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562308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/202</w:t>
      </w:r>
      <w:r w:rsidR="00D83C83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FD01587" w14:textId="1E9B3E37" w:rsidR="00D0038D" w:rsidRDefault="00D0038D" w:rsidP="00562308">
      <w:pPr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AE8924" w14:textId="77777777" w:rsidR="00D0038D" w:rsidRPr="00562308" w:rsidRDefault="00D0038D" w:rsidP="00562308">
      <w:pPr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D46C86" w14:textId="64AC6E8A" w:rsidR="00560850" w:rsidRDefault="00D0038D">
      <w:pPr>
        <w:spacing w:line="259" w:lineRule="auto"/>
      </w:pPr>
      <w:r>
        <w:rPr>
          <w:rFonts w:ascii="Times New Roman" w:hAnsi="Times New Roman" w:cs="Times New Roman"/>
          <w:noProof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619870A" wp14:editId="0C0C1035">
            <wp:extent cx="5760720" cy="325777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850">
        <w:br w:type="page"/>
      </w:r>
    </w:p>
    <w:p w14:paraId="4E44952A" w14:textId="0B33A83D" w:rsidR="004E355D" w:rsidRDefault="00560850" w:rsidP="004940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51E">
        <w:rPr>
          <w:rFonts w:ascii="Times New Roman" w:hAnsi="Times New Roman" w:cs="Times New Roman"/>
          <w:sz w:val="24"/>
          <w:szCs w:val="24"/>
        </w:rPr>
        <w:lastRenderedPageBreak/>
        <w:t>Plan innowacyjny stworzony został z myślą o dzieciach z grupy Jeżyków i składa się z</w:t>
      </w:r>
      <w:r w:rsidR="0049551E">
        <w:rPr>
          <w:rFonts w:ascii="Times New Roman" w:hAnsi="Times New Roman" w:cs="Times New Roman"/>
          <w:sz w:val="24"/>
          <w:szCs w:val="24"/>
        </w:rPr>
        <w:t> </w:t>
      </w:r>
      <w:r w:rsidR="00D83C83">
        <w:rPr>
          <w:rFonts w:ascii="Times New Roman" w:hAnsi="Times New Roman" w:cs="Times New Roman"/>
          <w:sz w:val="24"/>
          <w:szCs w:val="24"/>
        </w:rPr>
        <w:t>czterech</w:t>
      </w:r>
      <w:r w:rsidRPr="0049551E">
        <w:rPr>
          <w:rFonts w:ascii="Times New Roman" w:hAnsi="Times New Roman" w:cs="Times New Roman"/>
          <w:sz w:val="24"/>
          <w:szCs w:val="24"/>
        </w:rPr>
        <w:t xml:space="preserve"> elementów</w:t>
      </w:r>
      <w:r w:rsidR="0049551E" w:rsidRPr="0049551E">
        <w:rPr>
          <w:rFonts w:ascii="Times New Roman" w:hAnsi="Times New Roman" w:cs="Times New Roman"/>
          <w:sz w:val="24"/>
          <w:szCs w:val="24"/>
        </w:rPr>
        <w:t>, realizowanych podczas pobytu</w:t>
      </w:r>
      <w:r w:rsidR="00656FB2">
        <w:rPr>
          <w:rFonts w:ascii="Times New Roman" w:hAnsi="Times New Roman" w:cs="Times New Roman"/>
          <w:sz w:val="24"/>
          <w:szCs w:val="24"/>
        </w:rPr>
        <w:t xml:space="preserve"> w przedszkol</w:t>
      </w:r>
      <w:r w:rsidR="00D83C83">
        <w:rPr>
          <w:rFonts w:ascii="Times New Roman" w:hAnsi="Times New Roman" w:cs="Times New Roman"/>
          <w:sz w:val="24"/>
          <w:szCs w:val="24"/>
        </w:rPr>
        <w:t>u, w każdy piątek o godz. 8:30 i trwa pół godziny.</w:t>
      </w:r>
      <w:r w:rsidR="00656FB2">
        <w:rPr>
          <w:rFonts w:ascii="Times New Roman" w:hAnsi="Times New Roman" w:cs="Times New Roman"/>
          <w:sz w:val="24"/>
          <w:szCs w:val="24"/>
        </w:rPr>
        <w:t xml:space="preserve"> </w:t>
      </w:r>
      <w:r w:rsidR="00D83C83">
        <w:rPr>
          <w:rFonts w:ascii="Times New Roman" w:hAnsi="Times New Roman" w:cs="Times New Roman"/>
          <w:sz w:val="24"/>
          <w:szCs w:val="24"/>
        </w:rPr>
        <w:t>Podczas zajęć z innowacji będziemy korzystać z:</w:t>
      </w:r>
    </w:p>
    <w:p w14:paraId="2706F55B" w14:textId="0D61C1F8" w:rsidR="00D83C83" w:rsidRDefault="00D83C83" w:rsidP="00D83C8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Mega Plansz 3D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wydawnictwa WSiP,</w:t>
      </w:r>
    </w:p>
    <w:p w14:paraId="50FF6F36" w14:textId="7E38C640" w:rsidR="00D83C83" w:rsidRDefault="00D83C83" w:rsidP="00D83C8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Książki </w:t>
      </w:r>
      <w:r>
        <w:rPr>
          <w:rFonts w:ascii="Times New Roman" w:hAnsi="Times New Roman" w:cs="Times New Roman"/>
          <w:sz w:val="24"/>
          <w:szCs w:val="24"/>
        </w:rPr>
        <w:t>„Kodowanie na start! Dla starszych przedszkolaków”</w:t>
      </w:r>
      <w:r>
        <w:rPr>
          <w:rFonts w:ascii="Times New Roman" w:hAnsi="Times New Roman" w:cs="Times New Roman"/>
          <w:sz w:val="24"/>
          <w:szCs w:val="24"/>
        </w:rPr>
        <w:t xml:space="preserve"> wydawnictwa WSiP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25A4B92" w14:textId="7093E928" w:rsidR="00D83C83" w:rsidRPr="00562C6D" w:rsidRDefault="00D83C83" w:rsidP="00D83C8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Teczki: </w:t>
      </w:r>
      <w:r>
        <w:rPr>
          <w:rFonts w:ascii="Times New Roman" w:hAnsi="Times New Roman" w:cs="Times New Roman"/>
          <w:sz w:val="24"/>
          <w:szCs w:val="24"/>
        </w:rPr>
        <w:t>„Tropiciele na start! – gra edukacyjna, kodowanie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D1221E5" w14:textId="2F7D0ABA" w:rsidR="00D83C83" w:rsidRDefault="00D83C83" w:rsidP="00D83C8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Zestawu do nauki czytania metodą Domana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A462DB" w14:textId="39F56613" w:rsidR="001974B7" w:rsidRDefault="001974B7" w:rsidP="001974B7"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Ad. 1. </w:t>
      </w:r>
      <w:r w:rsidR="00D676DC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D676DC">
        <w:rPr>
          <w:rFonts w:ascii="Times New Roman" w:hAnsi="Times New Roman" w:cs="Times New Roman"/>
          <w:sz w:val="24"/>
          <w:szCs w:val="24"/>
        </w:rPr>
        <w:t>Megaplansza</w:t>
      </w:r>
      <w:proofErr w:type="spellEnd"/>
      <w:r w:rsidR="00D676DC">
        <w:rPr>
          <w:rFonts w:ascii="Times New Roman" w:hAnsi="Times New Roman" w:cs="Times New Roman"/>
          <w:sz w:val="24"/>
          <w:szCs w:val="24"/>
        </w:rPr>
        <w:t xml:space="preserve"> 3D, wychowanie przedszkolne”.</w:t>
      </w:r>
      <w:r>
        <w:rPr>
          <w:noProof/>
        </w:rPr>
        <w:drawing>
          <wp:inline distT="0" distB="0" distL="0" distR="0" wp14:anchorId="0CCACDF8" wp14:editId="6D24599A">
            <wp:extent cx="5760720" cy="4254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081B" w14:textId="574539BE" w:rsidR="00C277C5" w:rsidRDefault="001974B7" w:rsidP="00C277C5">
      <w:pPr>
        <w:spacing w:line="360" w:lineRule="auto"/>
        <w:jc w:val="both"/>
        <w:rPr>
          <w:rFonts w:ascii="Times New Roman" w:hAnsi="Times New Roman" w:cs="Times New Roman"/>
        </w:rPr>
      </w:pPr>
      <w:r w:rsidRPr="001974B7">
        <w:rPr>
          <w:rFonts w:ascii="Times New Roman" w:hAnsi="Times New Roman" w:cs="Times New Roman"/>
        </w:rPr>
        <w:t>„</w:t>
      </w:r>
      <w:proofErr w:type="spellStart"/>
      <w:r w:rsidRPr="001974B7">
        <w:rPr>
          <w:rFonts w:ascii="Times New Roman" w:hAnsi="Times New Roman" w:cs="Times New Roman"/>
        </w:rPr>
        <w:t>Megaplansze</w:t>
      </w:r>
      <w:proofErr w:type="spellEnd"/>
      <w:r w:rsidRPr="001974B7">
        <w:rPr>
          <w:rFonts w:ascii="Times New Roman" w:hAnsi="Times New Roman" w:cs="Times New Roman"/>
        </w:rPr>
        <w:t xml:space="preserve"> 3D”</w:t>
      </w:r>
      <w:r w:rsidR="00836845">
        <w:rPr>
          <w:rFonts w:ascii="Times New Roman" w:hAnsi="Times New Roman" w:cs="Times New Roman"/>
        </w:rPr>
        <w:t xml:space="preserve"> są ciekawymi, trwałymi planszami, wykonanymi z papieru syntetycznego i mają wymiar 140 x 100 cm. </w:t>
      </w:r>
      <w:r w:rsidR="001827EF" w:rsidRPr="001827EF">
        <w:rPr>
          <w:rFonts w:ascii="Times New Roman" w:hAnsi="Times New Roman" w:cs="Times New Roman"/>
        </w:rPr>
        <w:t>6 tematów przedstawionych na 3 dwustronnych planszach</w:t>
      </w:r>
      <w:r w:rsidR="00826234">
        <w:rPr>
          <w:rFonts w:ascii="Times New Roman" w:hAnsi="Times New Roman" w:cs="Times New Roman"/>
        </w:rPr>
        <w:t>,</w:t>
      </w:r>
      <w:r w:rsidR="001827EF" w:rsidRPr="001827EF">
        <w:rPr>
          <w:rFonts w:ascii="Times New Roman" w:hAnsi="Times New Roman" w:cs="Times New Roman"/>
        </w:rPr>
        <w:t xml:space="preserve"> to godziny wspaniałej zabawy! </w:t>
      </w:r>
      <w:r w:rsidR="00836845">
        <w:rPr>
          <w:rFonts w:ascii="Times New Roman" w:hAnsi="Times New Roman" w:cs="Times New Roman"/>
        </w:rPr>
        <w:t>Każda plansza</w:t>
      </w:r>
      <w:r w:rsidR="00087E2C">
        <w:rPr>
          <w:rFonts w:ascii="Times New Roman" w:hAnsi="Times New Roman" w:cs="Times New Roman"/>
        </w:rPr>
        <w:t>,</w:t>
      </w:r>
      <w:r w:rsidR="00836845">
        <w:rPr>
          <w:rFonts w:ascii="Times New Roman" w:hAnsi="Times New Roman" w:cs="Times New Roman"/>
        </w:rPr>
        <w:t xml:space="preserve"> to ilustracja przedstawiona w rzucie izomerycznym, odwzorowu</w:t>
      </w:r>
      <w:r w:rsidR="00087E2C">
        <w:rPr>
          <w:rFonts w:ascii="Times New Roman" w:hAnsi="Times New Roman" w:cs="Times New Roman"/>
        </w:rPr>
        <w:t xml:space="preserve">jącym </w:t>
      </w:r>
      <w:r w:rsidR="00836845">
        <w:rPr>
          <w:rFonts w:ascii="Times New Roman" w:hAnsi="Times New Roman" w:cs="Times New Roman"/>
        </w:rPr>
        <w:t>przestrzeń na płaszczyźnie.</w:t>
      </w:r>
      <w:r w:rsidR="00C277C5">
        <w:rPr>
          <w:rFonts w:ascii="Times New Roman" w:hAnsi="Times New Roman" w:cs="Times New Roman"/>
        </w:rPr>
        <w:t xml:space="preserve"> Podczas zajęć z innowacji dzieci wybiorą się na wycieczkę, wykorzystując do tego plansze „Wieś” i „Miasto”. Dzięki Planszom „Zawody 1” i „Zawody 2” będzie można realizować zadania z zakresu preorientacji zawodowej</w:t>
      </w:r>
      <w:r w:rsidR="00826234">
        <w:rPr>
          <w:rFonts w:ascii="Times New Roman" w:hAnsi="Times New Roman" w:cs="Times New Roman"/>
        </w:rPr>
        <w:t xml:space="preserve">, zajrzeć do miejsc, w których ludzie wykonują swoją pracę. Przedszkolaki będą odkrywać nadmorskie tereny oraz ukryte </w:t>
      </w:r>
      <w:r w:rsidR="00352946">
        <w:rPr>
          <w:rFonts w:ascii="Times New Roman" w:hAnsi="Times New Roman" w:cs="Times New Roman"/>
        </w:rPr>
        <w:t>s</w:t>
      </w:r>
      <w:r w:rsidR="00826234">
        <w:rPr>
          <w:rFonts w:ascii="Times New Roman" w:hAnsi="Times New Roman" w:cs="Times New Roman"/>
        </w:rPr>
        <w:t xml:space="preserve">karby głębin na planszy „Nad wodą i pod wodą”, a plansza „Świat” będzie skarbnicą wiedzy o egzotycznych roślinach </w:t>
      </w:r>
      <w:r w:rsidR="00826234">
        <w:rPr>
          <w:rFonts w:ascii="Times New Roman" w:hAnsi="Times New Roman" w:cs="Times New Roman"/>
        </w:rPr>
        <w:lastRenderedPageBreak/>
        <w:t>i</w:t>
      </w:r>
      <w:r w:rsidR="00352946">
        <w:rPr>
          <w:rFonts w:ascii="Times New Roman" w:hAnsi="Times New Roman" w:cs="Times New Roman"/>
        </w:rPr>
        <w:t> </w:t>
      </w:r>
      <w:r w:rsidR="00826234">
        <w:rPr>
          <w:rFonts w:ascii="Times New Roman" w:hAnsi="Times New Roman" w:cs="Times New Roman"/>
        </w:rPr>
        <w:t xml:space="preserve">zwierzętach. </w:t>
      </w:r>
      <w:r w:rsidR="00352946">
        <w:rPr>
          <w:rFonts w:ascii="Times New Roman" w:hAnsi="Times New Roman" w:cs="Times New Roman"/>
        </w:rPr>
        <w:t xml:space="preserve"> Każda z plansz posiada kody QR, które zachęcą dzieci do poznania 160 dźwięków, odgłosów, informacji i ciekawostek.  </w:t>
      </w:r>
    </w:p>
    <w:p w14:paraId="7C4008CB" w14:textId="25F0E495" w:rsidR="001827EF" w:rsidRDefault="00D676DC" w:rsidP="001974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Ad 2. „</w:t>
      </w:r>
      <w:r>
        <w:rPr>
          <w:rFonts w:ascii="Times New Roman" w:hAnsi="Times New Roman" w:cs="Times New Roman"/>
          <w:sz w:val="24"/>
          <w:szCs w:val="24"/>
        </w:rPr>
        <w:t>Kodowanie na start! Dla starszych przedszkolaków” wyd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WSiP</w:t>
      </w:r>
    </w:p>
    <w:p w14:paraId="1DEDD35F" w14:textId="60EA5913" w:rsidR="00D676DC" w:rsidRDefault="00D676DC" w:rsidP="00E417D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CBA86F" wp14:editId="41F7F7CD">
            <wp:extent cx="2968889" cy="4004098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15" cy="401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4286" w14:textId="7F4A87FC" w:rsidR="00D676DC" w:rsidRDefault="00E417D6" w:rsidP="00D676DC">
      <w:p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 xml:space="preserve">Publikacja zawiera 40 dwustronnych kart pracy w formacie A4 oraz cztery arkusze nalepek. Perforacja kart umożliwia pracę z jedną kartą na stoliku, a perforacja nalepek ułatwia oderwanie zestawu nalepek do wykorzystania podczas realizacji konkretnego ćwiczenia. Kody QR umożliwiają za pomocą </w:t>
      </w:r>
      <w:proofErr w:type="spellStart"/>
      <w:r w:rsidRPr="00D676DC">
        <w:rPr>
          <w:rFonts w:ascii="Times New Roman" w:hAnsi="Times New Roman" w:cs="Times New Roman"/>
        </w:rPr>
        <w:t>smartfona</w:t>
      </w:r>
      <w:proofErr w:type="spellEnd"/>
      <w:r w:rsidRPr="00D676DC">
        <w:rPr>
          <w:rFonts w:ascii="Times New Roman" w:hAnsi="Times New Roman" w:cs="Times New Roman"/>
        </w:rPr>
        <w:t xml:space="preserve"> odtworzenie plików z dźwiękami, odgłosami i piosenkami. Do książki dołączone są: czerwona folia, folia w paski oraz okulary 3D. Na końcu publikacji znajduje się dyplom dla Mistrza Kodowania.</w:t>
      </w:r>
      <w:r>
        <w:rPr>
          <w:rFonts w:ascii="Times New Roman" w:hAnsi="Times New Roman" w:cs="Times New Roman"/>
        </w:rPr>
        <w:t xml:space="preserve"> </w:t>
      </w:r>
      <w:r w:rsidR="00D676DC">
        <w:rPr>
          <w:rFonts w:ascii="Times New Roman" w:hAnsi="Times New Roman" w:cs="Times New Roman"/>
        </w:rPr>
        <w:t>Dzieci korzystając z tej propozycji rozpoczną zabawę z kodowaniem. Przedszkolaki będą:</w:t>
      </w:r>
    </w:p>
    <w:p w14:paraId="30DFD43D" w14:textId="1F15B583" w:rsidR="00D676DC" w:rsidRPr="00D676DC" w:rsidRDefault="00D676DC" w:rsidP="00D676DC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ćwicz</w:t>
      </w:r>
      <w:r>
        <w:rPr>
          <w:rFonts w:ascii="Times New Roman" w:hAnsi="Times New Roman" w:cs="Times New Roman"/>
        </w:rPr>
        <w:t>yć</w:t>
      </w:r>
      <w:r w:rsidRPr="00D676DC">
        <w:rPr>
          <w:rFonts w:ascii="Times New Roman" w:hAnsi="Times New Roman" w:cs="Times New Roman"/>
        </w:rPr>
        <w:t xml:space="preserve"> spostrzegawczość i logiczne myślenie,</w:t>
      </w:r>
    </w:p>
    <w:p w14:paraId="15DE0500" w14:textId="40512B39" w:rsidR="00D676DC" w:rsidRPr="00D676DC" w:rsidRDefault="00D676DC" w:rsidP="00D676DC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baw</w:t>
      </w:r>
      <w:r>
        <w:rPr>
          <w:rFonts w:ascii="Times New Roman" w:hAnsi="Times New Roman" w:cs="Times New Roman"/>
        </w:rPr>
        <w:t>ić</w:t>
      </w:r>
      <w:r w:rsidRPr="00D676DC">
        <w:rPr>
          <w:rFonts w:ascii="Times New Roman" w:hAnsi="Times New Roman" w:cs="Times New Roman"/>
        </w:rPr>
        <w:t xml:space="preserve"> się nalepkami dołączonymi do książki,</w:t>
      </w:r>
    </w:p>
    <w:p w14:paraId="01728681" w14:textId="563BACE2" w:rsidR="00D676DC" w:rsidRPr="00D676DC" w:rsidRDefault="00D676DC" w:rsidP="00D676DC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wykorzyst</w:t>
      </w:r>
      <w:r>
        <w:rPr>
          <w:rFonts w:ascii="Times New Roman" w:hAnsi="Times New Roman" w:cs="Times New Roman"/>
        </w:rPr>
        <w:t xml:space="preserve">ywać </w:t>
      </w:r>
      <w:r w:rsidRPr="00D676DC">
        <w:rPr>
          <w:rFonts w:ascii="Times New Roman" w:hAnsi="Times New Roman" w:cs="Times New Roman"/>
        </w:rPr>
        <w:t>kody QR ‒ odtwarza</w:t>
      </w:r>
      <w:r w:rsidR="00E417D6">
        <w:rPr>
          <w:rFonts w:ascii="Times New Roman" w:hAnsi="Times New Roman" w:cs="Times New Roman"/>
        </w:rPr>
        <w:t>ć</w:t>
      </w:r>
      <w:r w:rsidRPr="00D676DC">
        <w:rPr>
          <w:rFonts w:ascii="Times New Roman" w:hAnsi="Times New Roman" w:cs="Times New Roman"/>
        </w:rPr>
        <w:t xml:space="preserve"> dźwięki, odgłosy, piosenki,</w:t>
      </w:r>
    </w:p>
    <w:p w14:paraId="219EAA81" w14:textId="01407531" w:rsidR="00D676DC" w:rsidRPr="00D676DC" w:rsidRDefault="00D676DC" w:rsidP="00D676DC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odkrywa</w:t>
      </w:r>
      <w:r w:rsidR="00E417D6">
        <w:rPr>
          <w:rFonts w:ascii="Times New Roman" w:hAnsi="Times New Roman" w:cs="Times New Roman"/>
        </w:rPr>
        <w:t>ć</w:t>
      </w:r>
      <w:r w:rsidRPr="00D676DC">
        <w:rPr>
          <w:rFonts w:ascii="Times New Roman" w:hAnsi="Times New Roman" w:cs="Times New Roman"/>
        </w:rPr>
        <w:t xml:space="preserve"> znaki, wskazówki i odpowiedzi dzięki czerwonej folii,</w:t>
      </w:r>
    </w:p>
    <w:p w14:paraId="5EFFCDB6" w14:textId="01EB9995" w:rsidR="00D676DC" w:rsidRPr="00D676DC" w:rsidRDefault="00E417D6" w:rsidP="00D676DC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patrzeć</w:t>
      </w:r>
      <w:r w:rsidR="00D676DC" w:rsidRPr="00D676DC">
        <w:rPr>
          <w:rFonts w:ascii="Times New Roman" w:hAnsi="Times New Roman" w:cs="Times New Roman"/>
        </w:rPr>
        <w:t>, jak obrazki się poruszają dzięki folii w paski,</w:t>
      </w:r>
    </w:p>
    <w:p w14:paraId="1683A2F6" w14:textId="2985594E" w:rsidR="00D676DC" w:rsidRPr="00D676DC" w:rsidRDefault="00D676DC" w:rsidP="00D676DC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ogląda</w:t>
      </w:r>
      <w:r w:rsidR="00E417D6">
        <w:rPr>
          <w:rFonts w:ascii="Times New Roman" w:hAnsi="Times New Roman" w:cs="Times New Roman"/>
        </w:rPr>
        <w:t xml:space="preserve">ć </w:t>
      </w:r>
      <w:r w:rsidRPr="00D676DC">
        <w:rPr>
          <w:rFonts w:ascii="Times New Roman" w:hAnsi="Times New Roman" w:cs="Times New Roman"/>
        </w:rPr>
        <w:t>obrazki w trzech wymiarach przez okulary 3d dołączone do książki.</w:t>
      </w:r>
    </w:p>
    <w:p w14:paraId="0760BB5F" w14:textId="7D978162" w:rsidR="00E417D6" w:rsidRPr="00D676DC" w:rsidRDefault="00D676DC" w:rsidP="00D676DC">
      <w:p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lastRenderedPageBreak/>
        <w:t>Konstrukcja książki nawiązuje do gry komputerowej, w której dziecko przechodzi przez kolejne etapy, zdobywając za to odznaki – nalepki do umieszczenia na dyplomie dołączonym do publikacji.</w:t>
      </w:r>
      <w:r w:rsidR="00E417D6">
        <w:rPr>
          <w:rFonts w:ascii="Times New Roman" w:hAnsi="Times New Roman" w:cs="Times New Roman"/>
        </w:rPr>
        <w:t xml:space="preserve"> </w:t>
      </w:r>
      <w:r w:rsidR="00E417D6" w:rsidRPr="00E417D6">
        <w:rPr>
          <w:rFonts w:ascii="Times New Roman" w:hAnsi="Times New Roman" w:cs="Times New Roman"/>
        </w:rPr>
        <w:t>„</w:t>
      </w:r>
      <w:r w:rsidR="00E417D6" w:rsidRPr="00E417D6">
        <w:rPr>
          <w:rFonts w:ascii="Times New Roman" w:hAnsi="Times New Roman" w:cs="Times New Roman"/>
          <w:shd w:val="clear" w:color="auto" w:fill="FFFFFF"/>
        </w:rPr>
        <w:t>Kodowanie na start!</w:t>
      </w:r>
      <w:r w:rsidR="00E417D6" w:rsidRPr="00E417D6">
        <w:rPr>
          <w:rFonts w:ascii="Times New Roman" w:hAnsi="Times New Roman" w:cs="Times New Roman"/>
          <w:shd w:val="clear" w:color="auto" w:fill="FFFFFF"/>
        </w:rPr>
        <w:t>”:</w:t>
      </w:r>
    </w:p>
    <w:p w14:paraId="539CA866" w14:textId="77777777" w:rsidR="00D676DC" w:rsidRPr="00D676DC" w:rsidRDefault="00D676DC" w:rsidP="00D676D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rozbudza ciekawość,</w:t>
      </w:r>
    </w:p>
    <w:p w14:paraId="3BF53995" w14:textId="77777777" w:rsidR="00D676DC" w:rsidRPr="00D676DC" w:rsidRDefault="00D676DC" w:rsidP="00D676D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motywuje do rozwiązywania łamigłówek,</w:t>
      </w:r>
    </w:p>
    <w:p w14:paraId="49AECB84" w14:textId="77777777" w:rsidR="00D676DC" w:rsidRPr="00D676DC" w:rsidRDefault="00D676DC" w:rsidP="00D676D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D676DC">
        <w:rPr>
          <w:rFonts w:ascii="Times New Roman" w:hAnsi="Times New Roman" w:cs="Times New Roman"/>
        </w:rPr>
        <w:t>wprowadza do nauki programowania komputerowego.</w:t>
      </w:r>
    </w:p>
    <w:p w14:paraId="2B692A6C" w14:textId="48C33C49" w:rsidR="00D676DC" w:rsidRDefault="00E417D6" w:rsidP="00D676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Ad. 3 </w:t>
      </w:r>
      <w:r>
        <w:rPr>
          <w:rFonts w:ascii="Times New Roman" w:hAnsi="Times New Roman" w:cs="Times New Roman"/>
          <w:sz w:val="24"/>
          <w:szCs w:val="24"/>
        </w:rPr>
        <w:t>„Tropiciele na start! – gra edukacyjna, kodowanie”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3F6591" w14:textId="546BDB27" w:rsidR="00BD0E34" w:rsidRDefault="00BD0E34" w:rsidP="00BD0E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C44869" wp14:editId="42ADEEE3">
            <wp:extent cx="3517649" cy="3552825"/>
            <wp:effectExtent l="0" t="0" r="6985" b="0"/>
            <wp:docPr id="6" name="Obraz 6" descr="Nowi Tropiciele - czterolatek » Wydawnictwa Szkolne i Pedagog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wi Tropiciele - czterolatek » Wydawnictwa Szkolne i Pedagogicz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23" cy="35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190FA" w14:textId="4BB1A5CF" w:rsidR="00E417D6" w:rsidRDefault="000B3664" w:rsidP="00D676D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Dwustronna, wielkoformatowa (140 x 100 cm) plansza do gry oraz kratownica </w:t>
      </w:r>
      <w:r w:rsidR="00BD0E34">
        <w:rPr>
          <w:rFonts w:ascii="Times New Roman" w:hAnsi="Times New Roman" w:cs="Times New Roman"/>
        </w:rPr>
        <w:t xml:space="preserve">(10 x 10 pól) </w:t>
      </w:r>
      <w:r>
        <w:rPr>
          <w:rFonts w:ascii="Times New Roman" w:hAnsi="Times New Roman" w:cs="Times New Roman"/>
        </w:rPr>
        <w:t>do zabaw w kodowanie. Zestaw zwiera grę planszową, dzięki której dzieci będą rozwijać wiedzę przyrodniczą – uczyć się rozpoznawać zwierzęta, słuchać ciekawostek na ich temat, naśladować ich ruchy i odgłosy</w:t>
      </w:r>
      <w:r w:rsidR="00BD0E34">
        <w:rPr>
          <w:rFonts w:ascii="Times New Roman" w:hAnsi="Times New Roman" w:cs="Times New Roman"/>
        </w:rPr>
        <w:t xml:space="preserve"> – oraz rozwijać umiejętności społeczne</w:t>
      </w:r>
      <w:r>
        <w:rPr>
          <w:rFonts w:ascii="Times New Roman" w:hAnsi="Times New Roman" w:cs="Times New Roman"/>
        </w:rPr>
        <w:t>.</w:t>
      </w:r>
      <w:r w:rsidR="00BD0E34">
        <w:rPr>
          <w:rFonts w:ascii="Times New Roman" w:hAnsi="Times New Roman" w:cs="Times New Roman"/>
        </w:rPr>
        <w:t xml:space="preserve"> Dzieci podczas zabawy na kratownicy będą </w:t>
      </w:r>
      <w:r>
        <w:rPr>
          <w:rFonts w:ascii="Times New Roman" w:hAnsi="Times New Roman" w:cs="Times New Roman"/>
        </w:rPr>
        <w:t>kształtować swoje umiejętności matematyczne, a w tym rozumienie aspektu kardynalnego i porządkowego liczby</w:t>
      </w:r>
      <w:r w:rsidR="00BD0E34">
        <w:rPr>
          <w:rFonts w:ascii="Times New Roman" w:hAnsi="Times New Roman" w:cs="Times New Roman"/>
        </w:rPr>
        <w:t xml:space="preserve">. Oprócz rozwijania umiejętności matematycznych, gry ułatwią dzieciom rozwijać </w:t>
      </w:r>
      <w:r w:rsidR="0025435F">
        <w:rPr>
          <w:rFonts w:ascii="Times New Roman" w:hAnsi="Times New Roman" w:cs="Times New Roman"/>
        </w:rPr>
        <w:t>s</w:t>
      </w:r>
      <w:r w:rsidR="00BD0E34">
        <w:rPr>
          <w:rFonts w:ascii="Times New Roman" w:hAnsi="Times New Roman" w:cs="Times New Roman"/>
        </w:rPr>
        <w:t>postrzegawczość.</w:t>
      </w:r>
    </w:p>
    <w:p w14:paraId="519D3F8F" w14:textId="189C3462" w:rsidR="00D676DC" w:rsidRDefault="00D676DC" w:rsidP="00D676DC">
      <w:pPr>
        <w:spacing w:line="360" w:lineRule="auto"/>
        <w:jc w:val="both"/>
        <w:rPr>
          <w:rFonts w:ascii="Times New Roman" w:hAnsi="Times New Roman" w:cs="Times New Roman"/>
        </w:rPr>
      </w:pPr>
    </w:p>
    <w:p w14:paraId="3B924880" w14:textId="75F4397A" w:rsidR="00D676DC" w:rsidRDefault="00D676DC" w:rsidP="00D676DC">
      <w:pPr>
        <w:spacing w:line="360" w:lineRule="auto"/>
        <w:jc w:val="both"/>
        <w:rPr>
          <w:rFonts w:ascii="Times New Roman" w:hAnsi="Times New Roman" w:cs="Times New Roman"/>
        </w:rPr>
      </w:pPr>
    </w:p>
    <w:p w14:paraId="354DFB80" w14:textId="0BB632D9" w:rsidR="00D676DC" w:rsidRDefault="00D676DC" w:rsidP="00D676DC">
      <w:pPr>
        <w:spacing w:line="360" w:lineRule="auto"/>
        <w:jc w:val="both"/>
        <w:rPr>
          <w:rFonts w:ascii="Times New Roman" w:hAnsi="Times New Roman" w:cs="Times New Roman"/>
        </w:rPr>
      </w:pPr>
    </w:p>
    <w:p w14:paraId="67C95E09" w14:textId="332969BE" w:rsidR="00D676DC" w:rsidRDefault="00D676DC" w:rsidP="00D676DC">
      <w:pPr>
        <w:spacing w:line="360" w:lineRule="auto"/>
        <w:jc w:val="both"/>
        <w:rPr>
          <w:rFonts w:ascii="Times New Roman" w:hAnsi="Times New Roman" w:cs="Times New Roman"/>
        </w:rPr>
      </w:pPr>
    </w:p>
    <w:p w14:paraId="56CA7C22" w14:textId="2C1363F6" w:rsidR="00D676DC" w:rsidRDefault="0025435F" w:rsidP="00D676D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Ad. 4. „Naucz swoje dziecko czytać w zabawie” – Nauka czytania metodą </w:t>
      </w:r>
      <w:proofErr w:type="spellStart"/>
      <w:r>
        <w:rPr>
          <w:rFonts w:ascii="Times New Roman" w:hAnsi="Times New Roman" w:cs="Times New Roman"/>
        </w:rPr>
        <w:t>Glenna</w:t>
      </w:r>
      <w:proofErr w:type="spellEnd"/>
      <w:r>
        <w:rPr>
          <w:rFonts w:ascii="Times New Roman" w:hAnsi="Times New Roman" w:cs="Times New Roman"/>
        </w:rPr>
        <w:t xml:space="preserve"> Domana.</w:t>
      </w:r>
    </w:p>
    <w:p w14:paraId="5D616427" w14:textId="1D3D31ED" w:rsidR="0025435F" w:rsidRDefault="0025435F" w:rsidP="00D676D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DE95C4" wp14:editId="7C780D0A">
            <wp:extent cx="5760720" cy="4318635"/>
            <wp:effectExtent l="0" t="0" r="0" b="5715"/>
            <wp:docPr id="7" name="Obraz 7" descr="Zdjęcie of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jęcie ofer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3D83" w14:textId="53D82E42" w:rsidR="00C677DD" w:rsidRPr="00C677DD" w:rsidRDefault="0025435F" w:rsidP="002543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Metoda jest skierowana dla dzieci od 6 miesięcy </w:t>
      </w:r>
      <w:r w:rsidR="00494002" w:rsidRPr="0025435F">
        <w:rPr>
          <w:rFonts w:ascii="Times New Roman" w:hAnsi="Times New Roman" w:cs="Times New Roman"/>
          <w:sz w:val="24"/>
          <w:szCs w:val="24"/>
        </w:rPr>
        <w:t xml:space="preserve">do 6 </w:t>
      </w:r>
      <w:r w:rsidR="004E355D" w:rsidRPr="0025435F">
        <w:rPr>
          <w:rFonts w:ascii="Times New Roman" w:hAnsi="Times New Roman" w:cs="Times New Roman"/>
          <w:sz w:val="24"/>
          <w:szCs w:val="24"/>
        </w:rPr>
        <w:t>roku życia</w:t>
      </w:r>
      <w:r>
        <w:rPr>
          <w:rFonts w:ascii="Times New Roman" w:hAnsi="Times New Roman" w:cs="Times New Roman"/>
          <w:sz w:val="24"/>
          <w:szCs w:val="24"/>
        </w:rPr>
        <w:t xml:space="preserve">. Jest to czas </w:t>
      </w:r>
      <w:r w:rsidR="004E355D" w:rsidRPr="0025435F">
        <w:rPr>
          <w:rFonts w:ascii="Times New Roman" w:hAnsi="Times New Roman" w:cs="Times New Roman"/>
          <w:sz w:val="24"/>
          <w:szCs w:val="24"/>
        </w:rPr>
        <w:t xml:space="preserve"> – jak twierdził Doman – kiedy mózg ma największe możliwości rozwoju</w:t>
      </w:r>
      <w:r w:rsidR="00C677DD">
        <w:rPr>
          <w:rFonts w:ascii="Times New Roman" w:hAnsi="Times New Roman" w:cs="Times New Roman"/>
          <w:sz w:val="24"/>
          <w:szCs w:val="24"/>
        </w:rPr>
        <w:t>.</w:t>
      </w:r>
      <w:r w:rsidR="004E355D" w:rsidRPr="0025435F">
        <w:rPr>
          <w:rFonts w:ascii="Times New Roman" w:hAnsi="Times New Roman" w:cs="Times New Roman"/>
          <w:sz w:val="24"/>
          <w:szCs w:val="24"/>
        </w:rPr>
        <w:t xml:space="preserve"> </w:t>
      </w:r>
      <w:r w:rsidR="00C677DD">
        <w:rPr>
          <w:rFonts w:ascii="Times New Roman" w:hAnsi="Times New Roman" w:cs="Times New Roman"/>
          <w:sz w:val="24"/>
          <w:szCs w:val="24"/>
        </w:rPr>
        <w:t>Metoda ta polega na wielokrotnym pokazywaniu dziecku zestawów kart ze ściśle określoną treścią. Dziecko zapamiętuje wyrazy słuchowo oraz wzrokowo (w pamięci chwilowej), a system powtórzeń skutecznie zapisuje je w pamięci trwałej.</w:t>
      </w:r>
      <w:r w:rsidR="00C677DD" w:rsidRPr="0025435F">
        <w:rPr>
          <w:rFonts w:ascii="Times New Roman" w:hAnsi="Times New Roman" w:cs="Times New Roman"/>
          <w:sz w:val="24"/>
          <w:szCs w:val="24"/>
        </w:rPr>
        <w:t xml:space="preserve"> przez realizowani</w:t>
      </w:r>
      <w:bookmarkStart w:id="0" w:name="_GoBack"/>
      <w:bookmarkEnd w:id="0"/>
      <w:r w:rsidR="00C677DD" w:rsidRPr="0025435F">
        <w:rPr>
          <w:rFonts w:ascii="Times New Roman" w:hAnsi="Times New Roman" w:cs="Times New Roman"/>
          <w:sz w:val="24"/>
          <w:szCs w:val="24"/>
        </w:rPr>
        <w:t>e tej metody, chcemy krzewić zamiłowanie do</w:t>
      </w:r>
      <w:r w:rsidR="00C677DD">
        <w:rPr>
          <w:rFonts w:ascii="Times New Roman" w:hAnsi="Times New Roman" w:cs="Times New Roman"/>
          <w:sz w:val="24"/>
          <w:szCs w:val="24"/>
        </w:rPr>
        <w:t xml:space="preserve"> czytania </w:t>
      </w:r>
      <w:r w:rsidR="00C677DD" w:rsidRPr="0025435F">
        <w:rPr>
          <w:rFonts w:ascii="Times New Roman" w:hAnsi="Times New Roman" w:cs="Times New Roman"/>
          <w:sz w:val="24"/>
          <w:szCs w:val="24"/>
        </w:rPr>
        <w:t xml:space="preserve"> wśród dzieci.</w:t>
      </w:r>
    </w:p>
    <w:sectPr w:rsidR="00C677DD" w:rsidRPr="00C677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13E94"/>
    <w:multiLevelType w:val="hybridMultilevel"/>
    <w:tmpl w:val="07186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77F18"/>
    <w:multiLevelType w:val="multilevel"/>
    <w:tmpl w:val="107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944170"/>
    <w:multiLevelType w:val="hybridMultilevel"/>
    <w:tmpl w:val="01F090DC"/>
    <w:lvl w:ilvl="0" w:tplc="E618D6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7269A"/>
    <w:multiLevelType w:val="hybridMultilevel"/>
    <w:tmpl w:val="9B661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C4024"/>
    <w:multiLevelType w:val="multilevel"/>
    <w:tmpl w:val="CE866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7A"/>
    <w:rsid w:val="00016645"/>
    <w:rsid w:val="000412DC"/>
    <w:rsid w:val="00087E2C"/>
    <w:rsid w:val="00093405"/>
    <w:rsid w:val="000B3664"/>
    <w:rsid w:val="00133ED0"/>
    <w:rsid w:val="00163694"/>
    <w:rsid w:val="001827EF"/>
    <w:rsid w:val="0018698A"/>
    <w:rsid w:val="001974B7"/>
    <w:rsid w:val="0025435F"/>
    <w:rsid w:val="00340839"/>
    <w:rsid w:val="00352946"/>
    <w:rsid w:val="003B7914"/>
    <w:rsid w:val="00494002"/>
    <w:rsid w:val="0049551E"/>
    <w:rsid w:val="004E355D"/>
    <w:rsid w:val="0053507A"/>
    <w:rsid w:val="00560850"/>
    <w:rsid w:val="00562308"/>
    <w:rsid w:val="005D11AC"/>
    <w:rsid w:val="00656FB2"/>
    <w:rsid w:val="006E17E2"/>
    <w:rsid w:val="007D1087"/>
    <w:rsid w:val="00826234"/>
    <w:rsid w:val="00836845"/>
    <w:rsid w:val="00A737F7"/>
    <w:rsid w:val="00AA6B7E"/>
    <w:rsid w:val="00AC5AB1"/>
    <w:rsid w:val="00AD2809"/>
    <w:rsid w:val="00B46A61"/>
    <w:rsid w:val="00BD0E34"/>
    <w:rsid w:val="00C277C5"/>
    <w:rsid w:val="00C677DD"/>
    <w:rsid w:val="00CA562D"/>
    <w:rsid w:val="00D0038D"/>
    <w:rsid w:val="00D676DC"/>
    <w:rsid w:val="00D83C83"/>
    <w:rsid w:val="00DB0C34"/>
    <w:rsid w:val="00E417D6"/>
    <w:rsid w:val="00E65A96"/>
    <w:rsid w:val="00F84A1D"/>
    <w:rsid w:val="00FF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63B39"/>
  <w15:chartTrackingRefBased/>
  <w15:docId w15:val="{3706E51D-CA7C-4F3A-9298-E0A2DCF86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60850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E1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D5AD4-BB6A-439B-84A0-3EBD27A7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5</Pages>
  <Words>578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KlaRad</dc:creator>
  <cp:keywords/>
  <dc:description/>
  <cp:lastModifiedBy>KlaRad</cp:lastModifiedBy>
  <cp:revision>20</cp:revision>
  <cp:lastPrinted>2020-10-01T08:29:00Z</cp:lastPrinted>
  <dcterms:created xsi:type="dcterms:W3CDTF">2019-10-16T07:33:00Z</dcterms:created>
  <dcterms:modified xsi:type="dcterms:W3CDTF">2021-12-30T13:01:00Z</dcterms:modified>
</cp:coreProperties>
</file>