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F45C" w14:textId="77777777" w:rsidR="009621F9" w:rsidRPr="00D67287" w:rsidRDefault="003B040A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72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Regulamin P</w:t>
      </w:r>
      <w:r w:rsidR="009621F9" w:rsidRPr="00D672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racy</w:t>
      </w:r>
      <w:r w:rsidR="006643EF" w:rsidRPr="00D672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 Przedszkolu Mali Olimpijczycy</w:t>
      </w:r>
    </w:p>
    <w:p w14:paraId="2EFC6589" w14:textId="77777777" w:rsidR="00D67287" w:rsidRPr="00D67287" w:rsidRDefault="00D67287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FF2D7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1</w:t>
      </w:r>
    </w:p>
    <w:p w14:paraId="7BA3F32D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Przepisy wstępne</w:t>
      </w:r>
    </w:p>
    <w:p w14:paraId="5BB4F3B7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F6A2C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</w:t>
      </w:r>
    </w:p>
    <w:p w14:paraId="5BCE6F79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Regulamin ustala organizację i porządek procesu pracy oraz związane z nim prawa oraz obowiązki pracodawcy i pracowników.</w:t>
      </w:r>
    </w:p>
    <w:p w14:paraId="199758FD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3DA831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</w:t>
      </w:r>
    </w:p>
    <w:p w14:paraId="7E6A482C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Postanowienia regulaminu obowiązują wszystkich pracowników, bez względu na rodzaj wykonywanej pracy i wymiar czasu oraz zajmowane stanowisko.</w:t>
      </w:r>
    </w:p>
    <w:p w14:paraId="4E5FC129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A82216E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</w:p>
    <w:p w14:paraId="7D494323" w14:textId="77777777" w:rsidR="009621F9" w:rsidRPr="00D67287" w:rsidRDefault="009621F9" w:rsidP="00D67287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Ilekroć w niniejszym regulaminie jest mowa o:</w:t>
      </w:r>
    </w:p>
    <w:p w14:paraId="7EA18F2C" w14:textId="77DE851A" w:rsidR="009621F9" w:rsidRPr="00F4735A" w:rsidRDefault="009621F9" w:rsidP="00F4735A">
      <w:pPr>
        <w:pStyle w:val="ParagraphStyl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pracodawcy – należy przez to rozumieć </w:t>
      </w:r>
      <w:r w:rsidR="003906BB">
        <w:rPr>
          <w:rFonts w:ascii="Times New Roman" w:hAnsi="Times New Roman" w:cs="Times New Roman"/>
        </w:rPr>
        <w:t xml:space="preserve">AMA </w:t>
      </w:r>
      <w:r w:rsidR="006643EF">
        <w:rPr>
          <w:rFonts w:ascii="Times New Roman" w:hAnsi="Times New Roman" w:cs="Times New Roman"/>
        </w:rPr>
        <w:t>Sp. z O.O.</w:t>
      </w:r>
    </w:p>
    <w:p w14:paraId="16FE75C3" w14:textId="77777777" w:rsidR="009621F9" w:rsidRPr="00D67287" w:rsidRDefault="009621F9" w:rsidP="00D67287">
      <w:pPr>
        <w:pStyle w:val="ParagraphStyl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pracowniku – należy przez to rozumieć osobę pozostającą z pracodawcą w stosunku pracy.</w:t>
      </w:r>
    </w:p>
    <w:p w14:paraId="3AF8672C" w14:textId="77777777" w:rsidR="009621F9" w:rsidRPr="00F4735A" w:rsidRDefault="009621F9" w:rsidP="00F4735A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Siedziba pracodawcy mieści się </w:t>
      </w:r>
      <w:r w:rsidR="006643EF">
        <w:rPr>
          <w:rFonts w:ascii="Times New Roman" w:hAnsi="Times New Roman" w:cs="Times New Roman"/>
          <w:color w:val="000000"/>
        </w:rPr>
        <w:t>w Pruszkowie przy ul. Akacjowej 1</w:t>
      </w:r>
    </w:p>
    <w:p w14:paraId="669AD8B3" w14:textId="77777777" w:rsidR="009621F9" w:rsidRPr="006643EF" w:rsidRDefault="009621F9" w:rsidP="00F4735A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Praca u pracodawcy odby</w:t>
      </w:r>
      <w:r w:rsidR="006643EF">
        <w:rPr>
          <w:rFonts w:ascii="Times New Roman" w:hAnsi="Times New Roman" w:cs="Times New Roman"/>
          <w:color w:val="000000"/>
        </w:rPr>
        <w:t>wa się w systemie wielozmianowym w godzinach funkcjonowania przedszkola 6.30-18.00</w:t>
      </w:r>
      <w:r w:rsidRPr="00F4735A">
        <w:rPr>
          <w:rFonts w:ascii="Times New Roman" w:hAnsi="Times New Roman" w:cs="Times New Roman"/>
          <w:color w:val="000000"/>
        </w:rPr>
        <w:t>.</w:t>
      </w:r>
    </w:p>
    <w:p w14:paraId="5D784370" w14:textId="2EA52CAF" w:rsidR="006643EF" w:rsidRPr="003906BB" w:rsidRDefault="006643EF" w:rsidP="00F4735A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Pracownicy gastronomiczni pracują w godzinach 7.00-15.00</w:t>
      </w:r>
    </w:p>
    <w:p w14:paraId="11B00154" w14:textId="58918771" w:rsidR="003906BB" w:rsidRPr="00F4735A" w:rsidRDefault="003906BB" w:rsidP="00F4735A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Godziny pracy i miejsce pracy może ulec zmianie z powodu przesłanek niezależnych od pracodawcy tj. np. pandemia</w:t>
      </w:r>
    </w:p>
    <w:p w14:paraId="69BFF58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43C2893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2</w:t>
      </w:r>
    </w:p>
    <w:p w14:paraId="12ED36AB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Podstawowe prawa i obowiązki pracodawcy</w:t>
      </w:r>
    </w:p>
    <w:p w14:paraId="3156F87E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87C05A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</w:p>
    <w:p w14:paraId="22EB40F2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Pracodawca w szczególności ma obowiązek:</w:t>
      </w:r>
    </w:p>
    <w:p w14:paraId="36274E52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zaznajomienia podejmujących pracę z zakresem ich obowiązków, sposobem wykonywania pracy na wyznaczonych stanowiskach oraz ich podstawowymi uprawnieniami,</w:t>
      </w:r>
    </w:p>
    <w:p w14:paraId="1CF4616E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organizowania pracy w sposób zapewniający pełne wykorzystanie czasu pracy, a także osiąganie przez pracowników – przy wykorzystaniu ich uzdolnień i kwalifikacji – wysokiej wydajności i należytej jakości pracy,</w:t>
      </w:r>
    </w:p>
    <w:p w14:paraId="664A70EE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zapewnienia bezpiecznych i higienicznych warunków pracy oraz prowadzenia systematycznych szkoleń dla pracowników w zakresie bezpieczeństwa i higieny pracy,</w:t>
      </w:r>
    </w:p>
    <w:p w14:paraId="50DB4E99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terminowego i prawidłowego wypłacania wynagrodzeń,</w:t>
      </w:r>
    </w:p>
    <w:p w14:paraId="08633241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ułatwiania pracownikom nabywania i podnoszenia kwalifikacji zawodowych,</w:t>
      </w:r>
    </w:p>
    <w:p w14:paraId="608BA5F4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 xml:space="preserve">stwarzania pracownikom podejmującym zatrudnienie po ukończeniu szkoły, </w:t>
      </w:r>
      <w:r w:rsidRPr="00F4735A">
        <w:rPr>
          <w:rFonts w:ascii="Times New Roman" w:hAnsi="Times New Roman" w:cs="Times New Roman"/>
        </w:rPr>
        <w:t>w tym także szkoły wyższej,</w:t>
      </w:r>
      <w:r w:rsidRPr="00F4735A">
        <w:rPr>
          <w:rFonts w:ascii="Times New Roman" w:hAnsi="Times New Roman" w:cs="Times New Roman"/>
          <w:color w:val="000000"/>
        </w:rPr>
        <w:t xml:space="preserve"> warunków sprzyjających przystosowaniu się do należytego wykonywania pracy,</w:t>
      </w:r>
    </w:p>
    <w:p w14:paraId="686A6046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z</w:t>
      </w:r>
      <w:r w:rsidRPr="00F4735A">
        <w:rPr>
          <w:rFonts w:ascii="Times New Roman" w:hAnsi="Times New Roman" w:cs="Times New Roman"/>
          <w:color w:val="000000"/>
        </w:rPr>
        <w:t>aspokajania, w miarę posiadanych środków socjalnych, potrzeb pracowników,</w:t>
      </w:r>
    </w:p>
    <w:p w14:paraId="53FC4714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w</w:t>
      </w:r>
      <w:r w:rsidRPr="00F4735A">
        <w:rPr>
          <w:rFonts w:ascii="Times New Roman" w:hAnsi="Times New Roman" w:cs="Times New Roman"/>
          <w:color w:val="000000"/>
        </w:rPr>
        <w:t>pływania na kształtowanie zasad współżycia społecznego w zakładzie pracy,</w:t>
      </w:r>
    </w:p>
    <w:p w14:paraId="103FA874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 xml:space="preserve">przeciwdziałania </w:t>
      </w:r>
      <w:proofErr w:type="spellStart"/>
      <w:r w:rsidRPr="00F4735A">
        <w:rPr>
          <w:rFonts w:ascii="Times New Roman" w:hAnsi="Times New Roman" w:cs="Times New Roman"/>
        </w:rPr>
        <w:t>mobbingowi</w:t>
      </w:r>
      <w:proofErr w:type="spellEnd"/>
      <w:r w:rsidRPr="00F4735A">
        <w:rPr>
          <w:rFonts w:ascii="Times New Roman" w:hAnsi="Times New Roman" w:cs="Times New Roman"/>
        </w:rPr>
        <w:t xml:space="preserve"> oraz wszelkim formom przemocy w miejscu pracy,</w:t>
      </w:r>
    </w:p>
    <w:p w14:paraId="752E29FA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stosowania obiektywnych i sprawiedliwych kryteriów oceny pracy wykonywanej przez poszczególnych pracowników,</w:t>
      </w:r>
    </w:p>
    <w:p w14:paraId="070D52BC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p</w:t>
      </w:r>
      <w:r w:rsidRPr="00F4735A">
        <w:rPr>
          <w:rFonts w:ascii="Times New Roman" w:hAnsi="Times New Roman" w:cs="Times New Roman"/>
          <w:color w:val="000000"/>
        </w:rPr>
        <w:t>rawidłowego prowadzenia dokumentacji pracowniczej i akt osobowych,</w:t>
      </w:r>
    </w:p>
    <w:p w14:paraId="252BB3F7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niestosowania i niedopuszczania do stosowania jakichkolwiek form dyskryminacji,</w:t>
      </w:r>
    </w:p>
    <w:p w14:paraId="18A3D104" w14:textId="77777777" w:rsidR="009621F9" w:rsidRPr="00F4735A" w:rsidRDefault="009621F9" w:rsidP="00F4735A">
      <w:pPr>
        <w:pStyle w:val="ParagraphStyl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niezwłocznego wydania pracownikowi – w związku z rozwiązaniem lub wygaśnięciem stosunku pracy – świadectwa pracy, bez uzależnienia tego od wcześniejszego rozliczenia się pracownika.</w:t>
      </w:r>
    </w:p>
    <w:p w14:paraId="5F964877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366D80C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5</w:t>
      </w:r>
    </w:p>
    <w:p w14:paraId="3B7AFD88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Pracodawcy w szczególności przysługuje prawo do:</w:t>
      </w:r>
    </w:p>
    <w:p w14:paraId="785D1495" w14:textId="77777777" w:rsidR="009621F9" w:rsidRPr="00F4735A" w:rsidRDefault="009621F9" w:rsidP="00F4735A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korzystania z wyników wykonywanej przez pracowników pracy,</w:t>
      </w:r>
    </w:p>
    <w:p w14:paraId="25EB9197" w14:textId="77777777" w:rsidR="009621F9" w:rsidRPr="00F4735A" w:rsidRDefault="009621F9" w:rsidP="00F4735A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wydawania pracownikom wiążących poleceń dotyczących pracy w zakresie, w którym polecenia te nie są sprzeczne z obowiązującymi przepisami lub zasadami współżycia społecznego,</w:t>
      </w:r>
    </w:p>
    <w:p w14:paraId="593D1244" w14:textId="77777777" w:rsidR="009621F9" w:rsidRPr="00F4735A" w:rsidRDefault="009621F9" w:rsidP="00F4735A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określania zakresu obowiązków każdego pracownika zgodnie z postanowieniami umów o pracę i przepisami </w:t>
      </w:r>
      <w:r w:rsidRPr="00F4735A">
        <w:rPr>
          <w:rFonts w:ascii="Times New Roman" w:hAnsi="Times New Roman" w:cs="Times New Roman"/>
        </w:rPr>
        <w:t>prawa pracy</w:t>
      </w:r>
      <w:r w:rsidRPr="00F4735A">
        <w:rPr>
          <w:rFonts w:ascii="Times New Roman" w:hAnsi="Times New Roman" w:cs="Times New Roman"/>
          <w:color w:val="000000"/>
        </w:rPr>
        <w:t>.</w:t>
      </w:r>
    </w:p>
    <w:p w14:paraId="16F28E53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724AD4E6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3</w:t>
      </w:r>
    </w:p>
    <w:p w14:paraId="3BD67816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Podstawowe prawa i obowiązki pracowników</w:t>
      </w:r>
    </w:p>
    <w:p w14:paraId="2DC9B9A3" w14:textId="77777777" w:rsidR="009621F9" w:rsidRPr="00F4735A" w:rsidRDefault="009621F9" w:rsidP="00F4735A">
      <w:pPr>
        <w:pStyle w:val="ParagraphStyle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2EE36D4B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6</w:t>
      </w:r>
    </w:p>
    <w:p w14:paraId="65E4B03C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Pracownikom w szczególności przysługują uprawnienia do:</w:t>
      </w:r>
    </w:p>
    <w:p w14:paraId="1149CD69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zatrudnienia na stanowisku pracy zgodnie z umową o pracę i posiadanymi kwalifikacjami,</w:t>
      </w:r>
    </w:p>
    <w:p w14:paraId="5759DFED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terminowego otrzymywania wynagrodzenia za pracę,</w:t>
      </w:r>
    </w:p>
    <w:p w14:paraId="2DF07C70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wypoczynku w dniach wolnych od pracy, po zakończeniu czasu pracy w dni robocze oraz podczas urlopów,</w:t>
      </w:r>
    </w:p>
    <w:p w14:paraId="7DE29965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jednakowego i równego traktowania przez pracodawcę z tytułu wypełniania jednakowych obowiązków,</w:t>
      </w:r>
    </w:p>
    <w:p w14:paraId="7923A72E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wykonywania pracy w warunkach zgodnych z przepisami BHP,</w:t>
      </w:r>
    </w:p>
    <w:p w14:paraId="67D19AB3" w14:textId="77777777" w:rsidR="009621F9" w:rsidRPr="00F4735A" w:rsidRDefault="009621F9" w:rsidP="00F4735A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tworzenia i przystępowania do organizacji reprezentujących pracowników.</w:t>
      </w:r>
    </w:p>
    <w:p w14:paraId="6F28C321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D2BDBB" w14:textId="77777777" w:rsidR="00D67287" w:rsidRDefault="00D67287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C56268" w14:textId="77777777" w:rsidR="00D67287" w:rsidRDefault="00D67287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35D27D1" w14:textId="77777777" w:rsidR="00D67287" w:rsidRDefault="00D67287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7CD5677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7</w:t>
      </w:r>
    </w:p>
    <w:p w14:paraId="5B7AEF64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 xml:space="preserve">Pracownik jest zobowiązany do wykonywania pracy sumiennie i starannie oraz stosowania się do poleceń przełożonych dotyczących pracy, jeżeli nie są one sprzeczne z przepisami </w:t>
      </w:r>
      <w:r w:rsidRPr="00F4735A">
        <w:rPr>
          <w:rFonts w:ascii="Times New Roman" w:hAnsi="Times New Roman" w:cs="Times New Roman"/>
        </w:rPr>
        <w:t>prawa</w:t>
      </w:r>
      <w:r w:rsidRPr="00F4735A">
        <w:rPr>
          <w:rFonts w:ascii="Times New Roman" w:hAnsi="Times New Roman" w:cs="Times New Roman"/>
          <w:color w:val="000000"/>
        </w:rPr>
        <w:t xml:space="preserve"> i umową o pracę.</w:t>
      </w:r>
    </w:p>
    <w:p w14:paraId="163EB934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F53CC9D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8</w:t>
      </w:r>
    </w:p>
    <w:p w14:paraId="4CDDA33D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 ma w szczególności obowiązek:</w:t>
      </w:r>
    </w:p>
    <w:p w14:paraId="6DCC2CE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CE3A0A3" w14:textId="77777777" w:rsidR="009621F9" w:rsidRPr="00F4735A" w:rsidRDefault="009621F9" w:rsidP="00F4735A">
      <w:pPr>
        <w:pStyle w:val="ParagraphStyl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przestrzegania czasu pracy ustalonego u pracodawcy,</w:t>
      </w:r>
    </w:p>
    <w:p w14:paraId="53967DD5" w14:textId="77777777" w:rsidR="009621F9" w:rsidRPr="00F4735A" w:rsidRDefault="009621F9" w:rsidP="00F4735A">
      <w:pPr>
        <w:pStyle w:val="ParagraphStyl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przestrzegania regulaminu pracy i ustalonego u pracodawcy porządku,</w:t>
      </w:r>
    </w:p>
    <w:p w14:paraId="4F662E71" w14:textId="77777777" w:rsidR="009621F9" w:rsidRPr="00F4735A" w:rsidRDefault="009621F9" w:rsidP="00F4735A">
      <w:pPr>
        <w:pStyle w:val="ParagraphStyl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przestrzegania przepisów oraz zasad bezpieczeństwa i higieny pracy, a także przepisów przeciwpożarowych,</w:t>
      </w:r>
    </w:p>
    <w:p w14:paraId="1E108BA1" w14:textId="77777777" w:rsidR="009621F9" w:rsidRPr="00F4735A" w:rsidRDefault="009621F9" w:rsidP="00F4735A">
      <w:pPr>
        <w:pStyle w:val="ParagraphStyl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dbania o dobro pracodawcy, chronienia jego mienia oraz zachowywania w tajemnicy informacji, których ujawnienie mogłoby narazić pracodawcę na szkodę,</w:t>
      </w:r>
    </w:p>
    <w:p w14:paraId="7BC96C83" w14:textId="77777777" w:rsidR="009621F9" w:rsidRPr="00F4735A" w:rsidRDefault="009621F9" w:rsidP="00F4735A">
      <w:pPr>
        <w:pStyle w:val="ParagraphStyl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przestrzegania w pracy zasad współżycia społecznego.</w:t>
      </w:r>
    </w:p>
    <w:p w14:paraId="7954D34D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463B1899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9</w:t>
      </w:r>
    </w:p>
    <w:p w14:paraId="642B8783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Pracownikom zabrania się:</w:t>
      </w:r>
    </w:p>
    <w:p w14:paraId="74FA95F0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spożywania na terenie zakładu pracy napojów alkoholowych i przyjmowania środków odurzających oraz przebywania na terenie zakładu pracy pod wpływem takich napojów lub środków,</w:t>
      </w:r>
    </w:p>
    <w:p w14:paraId="4C5700DD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palenia tytoniu na terenie zakładu, poza miejscem do tego przeznaczonym, które jest wyraźnie oznaczone,</w:t>
      </w:r>
    </w:p>
    <w:p w14:paraId="40C8EEAF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opuszczania w czasie pracy miejsca pracy bez zgody bezpośredniego przełożonego,</w:t>
      </w:r>
    </w:p>
    <w:p w14:paraId="77798597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wynoszenia z miejsca pracy jakichkolwiek rzeczy niebędących własnością pracownika bez zgody przełożonego,</w:t>
      </w:r>
    </w:p>
    <w:p w14:paraId="0C06DFC7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wykorzystywania sprzętu i materiałów pracodawcy do czynności niezwiązanych z wykonywaną pracą bez zgody przełożonego,</w:t>
      </w:r>
    </w:p>
    <w:p w14:paraId="7EC39ABF" w14:textId="77777777" w:rsidR="009621F9" w:rsidRPr="00F4735A" w:rsidRDefault="009621F9" w:rsidP="00F4735A">
      <w:pPr>
        <w:pStyle w:val="ParagraphStyl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 xml:space="preserve">stosowania </w:t>
      </w:r>
      <w:proofErr w:type="spellStart"/>
      <w:r w:rsidRPr="00F4735A">
        <w:rPr>
          <w:rFonts w:ascii="Times New Roman" w:hAnsi="Times New Roman" w:cs="Times New Roman"/>
        </w:rPr>
        <w:t>mobbingu</w:t>
      </w:r>
      <w:proofErr w:type="spellEnd"/>
      <w:r w:rsidRPr="00F4735A">
        <w:rPr>
          <w:rFonts w:ascii="Times New Roman" w:hAnsi="Times New Roman" w:cs="Times New Roman"/>
        </w:rPr>
        <w:t xml:space="preserve"> i jakichkolwiek form przemocy wobec współpracowników.</w:t>
      </w:r>
    </w:p>
    <w:p w14:paraId="3114A034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F52A675" w14:textId="77777777" w:rsidR="001F665D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4</w:t>
      </w:r>
    </w:p>
    <w:p w14:paraId="20C8BFDB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Czas pracy</w:t>
      </w:r>
    </w:p>
    <w:p w14:paraId="5074F705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355914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10</w:t>
      </w:r>
    </w:p>
    <w:p w14:paraId="43A71B13" w14:textId="77777777" w:rsidR="009621F9" w:rsidRPr="00F4735A" w:rsidRDefault="009621F9" w:rsidP="00F4735A">
      <w:pPr>
        <w:pStyle w:val="ParagraphStyle"/>
        <w:numPr>
          <w:ilvl w:val="0"/>
          <w:numId w:val="20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Czasem pracy jest czas, w którym pracownik pozostaje do dyspozycji pracodawcy w miejscu wyznaczonym do wykonywania pracy.</w:t>
      </w:r>
    </w:p>
    <w:p w14:paraId="7CC67453" w14:textId="77777777" w:rsidR="009621F9" w:rsidRPr="00F4735A" w:rsidRDefault="009621F9" w:rsidP="00F4735A">
      <w:pPr>
        <w:pStyle w:val="ParagraphStyle"/>
        <w:numPr>
          <w:ilvl w:val="0"/>
          <w:numId w:val="20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Pracodawca prowadzi ewidencję czasu pracy celem prawidłowego ustalenia wynagrodzenia za pracę i inne świadczenia związane z pracą, z uwzględnieniem pracy w godzinach nadliczbowych, porze nocnej, niedziele i święta, w rozliczeniu dobowym, tygodniowym lub innym przyjętym okresie rozliczeniowym.</w:t>
      </w:r>
    </w:p>
    <w:p w14:paraId="64699ED8" w14:textId="77777777" w:rsidR="009621F9" w:rsidRPr="00F4735A" w:rsidRDefault="009621F9" w:rsidP="00F4735A">
      <w:pPr>
        <w:pStyle w:val="ParagraphStyle"/>
        <w:spacing w:line="276" w:lineRule="auto"/>
        <w:ind w:left="825"/>
        <w:jc w:val="both"/>
        <w:rPr>
          <w:rFonts w:ascii="Times New Roman" w:hAnsi="Times New Roman" w:cs="Times New Roman"/>
          <w:color w:val="000000"/>
        </w:rPr>
      </w:pPr>
    </w:p>
    <w:p w14:paraId="42FFA6B3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11</w:t>
      </w:r>
    </w:p>
    <w:p w14:paraId="64AAFFE2" w14:textId="77777777" w:rsidR="009621F9" w:rsidRPr="00D67287" w:rsidRDefault="009621F9" w:rsidP="00F4735A">
      <w:pPr>
        <w:pStyle w:val="ParagraphStyle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>Czas pracy:</w:t>
      </w:r>
    </w:p>
    <w:p w14:paraId="0F277FA9" w14:textId="77777777" w:rsidR="009621F9" w:rsidRPr="00F4735A" w:rsidRDefault="009621F9" w:rsidP="00F4735A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dla pracowników niezbędnych, niebędących nauczycielami, wynosi 8 godzin na dobę, przeciętnie 40 godzin w pięciodniowym tygodniu pracy w przyjętym jednomiesięcznym okresie </w:t>
      </w:r>
      <w:r w:rsidRPr="00F4735A">
        <w:rPr>
          <w:rFonts w:ascii="Times New Roman" w:hAnsi="Times New Roman" w:cs="Times New Roman"/>
        </w:rPr>
        <w:t>rozliczeniowym,</w:t>
      </w:r>
    </w:p>
    <w:p w14:paraId="795921DA" w14:textId="77777777" w:rsidR="009621F9" w:rsidRPr="00D67287" w:rsidRDefault="009621F9" w:rsidP="00F4735A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dla nauczycieli zatrudnionych w pełnym wymiarze nie może przekraczać 40 godzin na tydzień.</w:t>
      </w:r>
    </w:p>
    <w:p w14:paraId="6B748F85" w14:textId="77777777" w:rsidR="009621F9" w:rsidRPr="00F4735A" w:rsidRDefault="009621F9" w:rsidP="00F4735A">
      <w:pPr>
        <w:pStyle w:val="ParagraphStyle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Tydzień roboczy obejmuje dni od poniedziałku do piątku.</w:t>
      </w:r>
    </w:p>
    <w:p w14:paraId="71B2CDBC" w14:textId="77777777" w:rsidR="009621F9" w:rsidRPr="00D67287" w:rsidRDefault="00D168DA" w:rsidP="00D67287">
      <w:pPr>
        <w:pStyle w:val="ParagraphStyle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Dzień pracy trwa w przedziale godzinowym od 6.30 do 18.00 </w:t>
      </w:r>
    </w:p>
    <w:p w14:paraId="738B9F34" w14:textId="77777777" w:rsidR="009621F9" w:rsidRPr="00F4735A" w:rsidRDefault="009621F9" w:rsidP="00F4735A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pracownikom, których dobowy czas pracy wynosi co n</w:t>
      </w:r>
      <w:r w:rsidR="00170DF5" w:rsidRPr="00F4735A">
        <w:rPr>
          <w:rFonts w:ascii="Times New Roman" w:hAnsi="Times New Roman" w:cs="Times New Roman"/>
          <w:color w:val="000000"/>
        </w:rPr>
        <w:t>ajmniej 6 godzin, przysługuje 15-</w:t>
      </w:r>
      <w:r w:rsidRPr="00F4735A">
        <w:rPr>
          <w:rFonts w:ascii="Times New Roman" w:hAnsi="Times New Roman" w:cs="Times New Roman"/>
          <w:color w:val="000000"/>
        </w:rPr>
        <w:t>minutowa przerwa na obiad, wliczana do czasu pracy.</w:t>
      </w:r>
    </w:p>
    <w:p w14:paraId="4E677C1C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3111F8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12</w:t>
      </w:r>
    </w:p>
    <w:p w14:paraId="72F26FD4" w14:textId="77777777" w:rsidR="009621F9" w:rsidRPr="00F4735A" w:rsidRDefault="009621F9" w:rsidP="00F4735A">
      <w:pPr>
        <w:pStyle w:val="ParagraphStyl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Pora nocna obejmuje 8 godzin, pomiędzy 21.00 a 7.00.</w:t>
      </w:r>
    </w:p>
    <w:p w14:paraId="59B8FB72" w14:textId="77777777" w:rsidR="009621F9" w:rsidRPr="00F4735A" w:rsidRDefault="009621F9" w:rsidP="00F4735A">
      <w:pPr>
        <w:pStyle w:val="ParagraphStyl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Pracownik, którego rozkład czasu pracy obejmuje w każdej dobie co najmniej 3 godziny pracy w porze nocnej lub którego co najmniej 1/4 czasu pracy w okresie rozliczeniowym przypada na porę nocną, jest pracującym w nocy.</w:t>
      </w:r>
    </w:p>
    <w:p w14:paraId="28931FC1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14:paraId="2F35F2B3" w14:textId="77777777" w:rsidR="009621F9" w:rsidRPr="001F665D" w:rsidRDefault="009621F9" w:rsidP="001F665D">
      <w:pPr>
        <w:pStyle w:val="ParagraphStyle"/>
        <w:keepNext/>
        <w:keepLines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</w:rPr>
        <w:t>§ 13</w:t>
      </w:r>
    </w:p>
    <w:p w14:paraId="43AC90B9" w14:textId="77777777" w:rsidR="009621F9" w:rsidRPr="00D67287" w:rsidRDefault="009621F9" w:rsidP="00D67287">
      <w:pPr>
        <w:pStyle w:val="ParagraphStyle"/>
        <w:keepNext/>
        <w:keepLines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Praca wykonywana ponad normy czasu pracy, ustalone według § 11 pkt 1, stanowi pracę w godzinach nadliczbowych. Praca taka jest dopuszczana tylko w razie:</w:t>
      </w:r>
    </w:p>
    <w:p w14:paraId="4E38DEED" w14:textId="77777777" w:rsidR="009621F9" w:rsidRPr="00F4735A" w:rsidRDefault="009621F9" w:rsidP="00F4735A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konieczności prowadzenia akcji ratowniczej dla ochrony życia lub zdrowia ludzkiego albo dla ochrony mienia lub usunięcia awarii,</w:t>
      </w:r>
    </w:p>
    <w:p w14:paraId="76CCFC24" w14:textId="77777777" w:rsidR="009621F9" w:rsidRPr="00D67287" w:rsidRDefault="009621F9" w:rsidP="00F4735A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szczególnych potrzeb pracodawcy.</w:t>
      </w:r>
    </w:p>
    <w:p w14:paraId="30F1ED4F" w14:textId="77777777" w:rsidR="009621F9" w:rsidRPr="00F4735A" w:rsidRDefault="009621F9" w:rsidP="00F4735A">
      <w:pPr>
        <w:pStyle w:val="ParagraphStyl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Pracy w godzinach nadliczbowych nie stanowi czas odpracowania zwolnienia od pracy, udzielonego pracownikowi na jego pisemny wniosek w celu załatwienia spraw osobistych.</w:t>
      </w:r>
    </w:p>
    <w:p w14:paraId="4C29CFD5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B16F9F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14</w:t>
      </w:r>
    </w:p>
    <w:p w14:paraId="3B7F6B0B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Liczba godzin nadliczbowych, przeprowadzonych w związku z okolicznościami określonymi w § 13 ust. 1 pkt 2, nie może przekroczyć dla poszczególnego pracownika 4 godzin na dobę i 150 godzin w roku kalendarzowym. Czas pracy z uwzględnieniem pracy w godzinach nadliczbowych nie może przekroczyć 48 godzin tygodniowo w jednomiesięcznym okresie rozliczeniowym.</w:t>
      </w:r>
    </w:p>
    <w:p w14:paraId="223A4C6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191E93B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15</w:t>
      </w:r>
    </w:p>
    <w:p w14:paraId="45AD3FCB" w14:textId="77777777" w:rsidR="009621F9" w:rsidRPr="00D67287" w:rsidRDefault="009621F9" w:rsidP="00F4735A">
      <w:pPr>
        <w:pStyle w:val="ParagraphSty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Za pracę w godzinach nadliczbowych, poza zasadniczym wynagrodzeniem, przysługuje dodatek w wysokości:</w:t>
      </w:r>
    </w:p>
    <w:p w14:paraId="227533E7" w14:textId="77777777" w:rsidR="009621F9" w:rsidRPr="00D67287" w:rsidRDefault="009621F9" w:rsidP="00D6728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eastAsia="Times New Roman" w:hAnsi="Times New Roman"/>
          <w:sz w:val="24"/>
          <w:szCs w:val="24"/>
          <w:lang w:eastAsia="pl-PL"/>
        </w:rPr>
        <w:t>100 proc. wynagrodzenia za pracę w godzinach nadliczbowych przypadających:</w:t>
      </w:r>
    </w:p>
    <w:p w14:paraId="0554E0A4" w14:textId="77777777" w:rsidR="009621F9" w:rsidRPr="00F4735A" w:rsidRDefault="009621F9" w:rsidP="00F4735A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eastAsia="Times New Roman" w:hAnsi="Times New Roman"/>
          <w:sz w:val="24"/>
          <w:szCs w:val="24"/>
          <w:lang w:eastAsia="pl-PL"/>
        </w:rPr>
        <w:t>w nocy,</w:t>
      </w:r>
    </w:p>
    <w:p w14:paraId="243A9E24" w14:textId="77777777" w:rsidR="009621F9" w:rsidRPr="00F4735A" w:rsidRDefault="009621F9" w:rsidP="00F4735A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eastAsia="Times New Roman" w:hAnsi="Times New Roman"/>
          <w:sz w:val="24"/>
          <w:szCs w:val="24"/>
          <w:lang w:eastAsia="pl-PL"/>
        </w:rPr>
        <w:t>w niedziele i święta niebędące dla pracownika dniami pracy, zgodnie z obowiązującym go rozkładem czasu pracy,</w:t>
      </w:r>
    </w:p>
    <w:p w14:paraId="77D18525" w14:textId="77777777" w:rsidR="009621F9" w:rsidRPr="00D67287" w:rsidRDefault="009621F9" w:rsidP="00D67287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dniu wolnym od pracy udzielonym pracownikowi w zamian za pracę w niedzielę lub w święto, zgodnie z obowiązującym go rozkładem czasu pracy;</w:t>
      </w:r>
    </w:p>
    <w:p w14:paraId="3BEDD3E1" w14:textId="77777777" w:rsidR="009621F9" w:rsidRPr="00F4735A" w:rsidRDefault="009621F9" w:rsidP="00F473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eastAsia="Times New Roman" w:hAnsi="Times New Roman"/>
          <w:sz w:val="24"/>
          <w:szCs w:val="24"/>
          <w:lang w:eastAsia="pl-PL"/>
        </w:rPr>
        <w:t>50 proc. wynagrodzenia za pracę w godzinach nadliczbowych przypadających w każdym innym dniu niż określony w pkt 1.</w:t>
      </w:r>
    </w:p>
    <w:p w14:paraId="2DE626E5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6EF5F5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16</w:t>
      </w:r>
    </w:p>
    <w:p w14:paraId="48DE9EE1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Dodatek, o którym mowa w § 15 </w:t>
      </w:r>
      <w:r w:rsidRPr="00F4735A">
        <w:rPr>
          <w:rFonts w:ascii="Times New Roman" w:hAnsi="Times New Roman" w:cs="Times New Roman"/>
        </w:rPr>
        <w:t>pkt 1</w:t>
      </w:r>
      <w:r w:rsidRPr="00F4735A">
        <w:rPr>
          <w:rFonts w:ascii="Times New Roman" w:hAnsi="Times New Roman" w:cs="Times New Roman"/>
          <w:color w:val="000000"/>
        </w:rPr>
        <w:t>, przysługuje także za każdą godzinę pracy przekraczającą tygodniową normę czasu pracy w jednomiesięcznym okresie rozliczeniowym.</w:t>
      </w:r>
    </w:p>
    <w:p w14:paraId="1F8206B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48605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17</w:t>
      </w:r>
    </w:p>
    <w:p w14:paraId="25A3C1F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Dodatek, o którym mowa w § 16, nie przysługuje, jeżeli przekroczenie przeciętnej tygodniowej normy czasu pracy w jednomiesięcznym okresie rozliczenia nastąpiło w wyniku pracy w godzinach nadliczbowych, za które pracownikowi przysługuje prawo do dodatku określonego w § 15.</w:t>
      </w:r>
    </w:p>
    <w:p w14:paraId="1655FA74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B75EB0F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18</w:t>
      </w:r>
    </w:p>
    <w:p w14:paraId="75C7A41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Sposób naliczania wynagrodzenia stanowiącego podstawę obliczania dodatków, o których mowa w § 15, określa regulamin wynagradzania.</w:t>
      </w:r>
    </w:p>
    <w:p w14:paraId="06F014E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35E9B17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19</w:t>
      </w:r>
    </w:p>
    <w:p w14:paraId="1F708B89" w14:textId="77777777" w:rsidR="009621F9" w:rsidRPr="00F4735A" w:rsidRDefault="009621F9" w:rsidP="00F4735A">
      <w:pPr>
        <w:pStyle w:val="ParagraphStyle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Pracownikowi wykonującemu pracę w porze nocnej przysługuje dodatkowe wynagrodzenie.</w:t>
      </w:r>
    </w:p>
    <w:p w14:paraId="3BA5D9DE" w14:textId="77777777" w:rsidR="009621F9" w:rsidRPr="00F4735A" w:rsidRDefault="009621F9" w:rsidP="00F4735A">
      <w:pPr>
        <w:pStyle w:val="ParagraphStyle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Wysokość wynagrodzenia, o którym mowa w pkt 1, określa regulamin wynagradzania.</w:t>
      </w:r>
    </w:p>
    <w:p w14:paraId="64A3DDFB" w14:textId="77777777" w:rsidR="009621F9" w:rsidRPr="00F4735A" w:rsidRDefault="009621F9" w:rsidP="00F4735A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7D87D932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20</w:t>
      </w:r>
    </w:p>
    <w:p w14:paraId="5FA44C65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Nauczyciele nie mogą być zwalniani z pracy w godzinach przeznaczonych na zajęcia wychowawczo-dydaktyczne lub inne zajęcia przewidziane w planie pracy przedszkola. Wyjątek stanowią przypadki określone w przepisach o dyscyplinie pracy i absencji chorobowej oraz innych przepisach z tego zakresu. Obowiązek przestrzegania godzin pracy dotyczy wszystkich planowanych zajęć w przedszkolu i obejmuje zarówno zajęcia wynikające z obowiązkowego wymiaru, jak i zajęcia w godzinach ponadwymiarowych oraz czynności dodatkowe wynikające z planu wychowawczo-dydaktycznego. Dyrektor przedszkola winien równomiernie, za akceptacją rady pedagogicznej, obciążać nauczyciela dodatkowymi zajęciami wychowawczo-</w:t>
      </w:r>
      <w:r w:rsidRPr="00F4735A">
        <w:rPr>
          <w:rFonts w:ascii="Times New Roman" w:hAnsi="Times New Roman" w:cs="Times New Roman"/>
          <w:color w:val="000000"/>
        </w:rPr>
        <w:br/>
        <w:t>-dydaktycznymi.</w:t>
      </w:r>
    </w:p>
    <w:p w14:paraId="3D13BAFF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F9AF97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21</w:t>
      </w:r>
    </w:p>
    <w:p w14:paraId="5DD1FD5C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czasie przeznaczonym na zajęcia wychowawczo-dydaktyczne i inne zajęcia przewidziane w planie pracy przedszkola nie powinno się (z wyjątkiem szczególnie uzasadnionych sytuacji):</w:t>
      </w:r>
    </w:p>
    <w:p w14:paraId="5BF19387" w14:textId="77777777" w:rsidR="009621F9" w:rsidRPr="00F4735A" w:rsidRDefault="009621F9" w:rsidP="00F4735A">
      <w:pPr>
        <w:pStyle w:val="ParagraphStyle"/>
        <w:numPr>
          <w:ilvl w:val="0"/>
          <w:numId w:val="2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organizować konferencji, narad, odpraw z udziałem nauczycieli – z wyjątkiem konferencji teoretyczno-pedagogicznych, na zasadach określonych odrębnymi przepisami, organizowanymi przez kuratora oświaty lub za jego zgodą,</w:t>
      </w:r>
    </w:p>
    <w:p w14:paraId="5DB58B77" w14:textId="77777777" w:rsidR="009621F9" w:rsidRPr="00F4735A" w:rsidRDefault="009621F9" w:rsidP="00F4735A">
      <w:pPr>
        <w:pStyle w:val="ParagraphStyle"/>
        <w:numPr>
          <w:ilvl w:val="0"/>
          <w:numId w:val="2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>udzielać urlopów lub zwolnień od pracy nauczycielom na zjazdy, konferencje lub inne imprezy organizowane przez instytucje i o ile obowiązek zwolnienia nie wynika z powołanych wcześniej przepisów,</w:t>
      </w:r>
    </w:p>
    <w:p w14:paraId="18B443E0" w14:textId="77777777" w:rsidR="009621F9" w:rsidRPr="00F4735A" w:rsidRDefault="009621F9" w:rsidP="00F4735A">
      <w:pPr>
        <w:pStyle w:val="ParagraphStyle"/>
        <w:numPr>
          <w:ilvl w:val="0"/>
          <w:numId w:val="2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obciążać nauczycieli pracą związaną z bezpośrednim procesem wychowawczo-</w:t>
      </w:r>
      <w:r w:rsidRPr="00F4735A">
        <w:rPr>
          <w:rFonts w:ascii="Times New Roman" w:hAnsi="Times New Roman" w:cs="Times New Roman"/>
          <w:color w:val="000000"/>
        </w:rPr>
        <w:br/>
        <w:t>-dydaktycznym oraz koniecznymi potrzebami przedszkola.</w:t>
      </w:r>
    </w:p>
    <w:p w14:paraId="569CB493" w14:textId="77777777" w:rsidR="009621F9" w:rsidRPr="00F4735A" w:rsidRDefault="009621F9" w:rsidP="00F4735A">
      <w:pPr>
        <w:pStyle w:val="ParagraphStyle"/>
        <w:spacing w:line="276" w:lineRule="auto"/>
        <w:ind w:left="851"/>
        <w:jc w:val="both"/>
        <w:rPr>
          <w:rFonts w:ascii="Times New Roman" w:hAnsi="Times New Roman" w:cs="Times New Roman"/>
          <w:color w:val="000000"/>
        </w:rPr>
      </w:pPr>
    </w:p>
    <w:p w14:paraId="54C8613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22</w:t>
      </w:r>
    </w:p>
    <w:p w14:paraId="26455CF5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godzinach przeznaczonych na zajęcia wychowawczo-dydaktyczne i inne zajęcia przewidziane w planie pracy przedszkola nie należy organizować:</w:t>
      </w:r>
    </w:p>
    <w:p w14:paraId="4E0BF9C5" w14:textId="77777777" w:rsidR="009621F9" w:rsidRPr="00F4735A" w:rsidRDefault="009621F9" w:rsidP="00F4735A">
      <w:pPr>
        <w:pStyle w:val="ParagraphStyle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posiedzeń rady pedagogicznej i innych zebrań nauczycielskich,</w:t>
      </w:r>
    </w:p>
    <w:p w14:paraId="3C79E172" w14:textId="77777777" w:rsidR="009621F9" w:rsidRPr="00F4735A" w:rsidRDefault="009621F9" w:rsidP="00F4735A">
      <w:pPr>
        <w:pStyle w:val="ParagraphStyle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imprez artystycznych z udziałem dzieci, z wyjątkiem imprez związanych z uroczystościami państwowymi i przedszkolnymi, przewidzianymi w kalendarzu imprez,</w:t>
      </w:r>
    </w:p>
    <w:p w14:paraId="2ACA94F4" w14:textId="77777777" w:rsidR="009621F9" w:rsidRPr="00F4735A" w:rsidRDefault="009621F9" w:rsidP="00F4735A">
      <w:pPr>
        <w:pStyle w:val="ParagraphStyle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 społeczno-pożytecznych, udziału dzieci w przedstawieniach teatralnych, seansach kinowych i innych imprezach, jeżeli zajęcia te nie są związane z realizacją programu nauczania i wychowania.</w:t>
      </w:r>
    </w:p>
    <w:p w14:paraId="38C11382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1624E9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23</w:t>
      </w:r>
    </w:p>
    <w:p w14:paraId="0692F1D0" w14:textId="7BD06863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Zawieszanie zajęć przedszkolnych lub oderwanie dzieci od zajęć przedszkolnych może nastąpić jedynie w przypadkach określonych w </w:t>
      </w:r>
      <w:r w:rsidRPr="00F4735A">
        <w:rPr>
          <w:rFonts w:ascii="Times New Roman" w:hAnsi="Times New Roman" w:cs="Times New Roman"/>
          <w:i/>
          <w:color w:val="000000"/>
        </w:rPr>
        <w:t xml:space="preserve">Rozporządzeniu Ministra Edukacji Narodowej i Sportu z dnia </w:t>
      </w:r>
      <w:r w:rsidR="003906BB">
        <w:rPr>
          <w:rFonts w:ascii="Times New Roman" w:hAnsi="Times New Roman" w:cs="Times New Roman"/>
          <w:i/>
          <w:color w:val="000000"/>
        </w:rPr>
        <w:t>12 sierpnia 2020</w:t>
      </w:r>
      <w:r w:rsidRPr="00F4735A">
        <w:rPr>
          <w:rFonts w:ascii="Times New Roman" w:hAnsi="Times New Roman" w:cs="Times New Roman"/>
          <w:i/>
          <w:color w:val="000000"/>
        </w:rPr>
        <w:t>r. w sprawie bezpieczeństwa i higieny w publicznych i niepublicznych szkołach i placówkach</w:t>
      </w:r>
      <w:r w:rsidRPr="00F4735A">
        <w:rPr>
          <w:rFonts w:ascii="Times New Roman" w:hAnsi="Times New Roman" w:cs="Times New Roman"/>
          <w:color w:val="000000"/>
        </w:rPr>
        <w:t xml:space="preserve"> (Dz.U. z 2</w:t>
      </w:r>
      <w:r w:rsidR="003906BB">
        <w:rPr>
          <w:rFonts w:ascii="Times New Roman" w:hAnsi="Times New Roman" w:cs="Times New Roman"/>
          <w:color w:val="000000"/>
        </w:rPr>
        <w:t>020 poz. 1386)</w:t>
      </w:r>
    </w:p>
    <w:p w14:paraId="4E537302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6FE146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24</w:t>
      </w:r>
    </w:p>
    <w:p w14:paraId="49223A8F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Udział nauczycieli w różnych formach kształcenia i doskonalenia zawodowego oraz zasady udzielania dla tych celów zwolnień i urlopów określa </w:t>
      </w:r>
      <w:r w:rsidRPr="00F4735A">
        <w:rPr>
          <w:rFonts w:ascii="Times New Roman" w:hAnsi="Times New Roman" w:cs="Times New Roman"/>
          <w:i/>
          <w:color w:val="000000"/>
        </w:rPr>
        <w:t>Rozporządzenie Ministra Edukacji Narodowej z dnia 19 grudnia 2000 r. w sprawie szczegółowych zasad udzielania nauczycielom urlopów dla dalszego kształcenia się, dla celów naukowych, artystycznych, oświatowych i z innych ważnych przyczyn oraz ulg i świadczeń związanych z tym kształceniem, a także organów uprawnionych do ich udzielania</w:t>
      </w:r>
      <w:r w:rsidRPr="00F4735A">
        <w:rPr>
          <w:rFonts w:ascii="Times New Roman" w:hAnsi="Times New Roman" w:cs="Times New Roman"/>
          <w:color w:val="000000"/>
        </w:rPr>
        <w:t xml:space="preserve"> (Dz.U. z 2001 r. Nr 1 poz. 5).</w:t>
      </w:r>
    </w:p>
    <w:p w14:paraId="412D4AC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9B85ED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5</w:t>
      </w:r>
    </w:p>
    <w:p w14:paraId="466D7458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Wynagrodzenie za pracę</w:t>
      </w:r>
    </w:p>
    <w:p w14:paraId="701523FE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12AC46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25</w:t>
      </w:r>
    </w:p>
    <w:p w14:paraId="4567F3F0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Pracownikowi przysługuje wynagrodzenie w wysokości określonej w umowie o pracę.</w:t>
      </w:r>
    </w:p>
    <w:p w14:paraId="4006176D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4BD9740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26</w:t>
      </w:r>
    </w:p>
    <w:p w14:paraId="3860463F" w14:textId="77777777" w:rsidR="009621F9" w:rsidRPr="001F665D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Wynagrodzenie wypłacane jest </w:t>
      </w:r>
      <w:r w:rsidR="00963FD1">
        <w:rPr>
          <w:rFonts w:ascii="Times New Roman" w:hAnsi="Times New Roman" w:cs="Times New Roman"/>
          <w:color w:val="000000"/>
        </w:rPr>
        <w:t xml:space="preserve">do dziesiątego każdego miesiąca następującego po miesiącu przepracowanym na rachunek bankowy pracownika lub </w:t>
      </w:r>
      <w:r w:rsidR="001F665D">
        <w:rPr>
          <w:rFonts w:ascii="Times New Roman" w:hAnsi="Times New Roman" w:cs="Times New Roman"/>
          <w:color w:val="000000"/>
        </w:rPr>
        <w:t>gotówką</w:t>
      </w:r>
    </w:p>
    <w:p w14:paraId="6073AA1D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0520276" w14:textId="77777777" w:rsidR="00D67287" w:rsidRDefault="00D67287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35403B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lastRenderedPageBreak/>
        <w:t xml:space="preserve">§ </w:t>
      </w:r>
      <w:r w:rsidR="001F665D">
        <w:rPr>
          <w:rFonts w:ascii="Times New Roman" w:hAnsi="Times New Roman" w:cs="Times New Roman"/>
          <w:b/>
          <w:bCs/>
          <w:color w:val="000000"/>
        </w:rPr>
        <w:t>27</w:t>
      </w:r>
    </w:p>
    <w:p w14:paraId="16EE0FB2" w14:textId="77777777" w:rsidR="009621F9" w:rsidRPr="001F665D" w:rsidRDefault="001F665D" w:rsidP="001F665D">
      <w:pPr>
        <w:pStyle w:val="ParagraphStyle"/>
        <w:spacing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Formę płatności wynagrodzenia określa pracownik w pisemnym oświadczeniu.</w:t>
      </w:r>
    </w:p>
    <w:p w14:paraId="45DCE7AC" w14:textId="77777777" w:rsidR="001F665D" w:rsidRDefault="001F665D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B07A51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1F665D">
        <w:rPr>
          <w:rFonts w:ascii="Times New Roman" w:hAnsi="Times New Roman" w:cs="Times New Roman"/>
          <w:b/>
          <w:bCs/>
          <w:color w:val="000000"/>
        </w:rPr>
        <w:t>28</w:t>
      </w:r>
    </w:p>
    <w:p w14:paraId="7B513E2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Składniki wynagrodzenia oraz przysługujące pracownikom premie określa regulamin wynagradzania.</w:t>
      </w:r>
    </w:p>
    <w:p w14:paraId="76CB52DC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36AE57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6</w:t>
      </w:r>
    </w:p>
    <w:p w14:paraId="59CB3983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Urlopy</w:t>
      </w:r>
    </w:p>
    <w:p w14:paraId="646A44CF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BDE9A74" w14:textId="77777777" w:rsidR="009621F9" w:rsidRPr="001F665D" w:rsidRDefault="001F665D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§ 29</w:t>
      </w:r>
    </w:p>
    <w:p w14:paraId="05D84B81" w14:textId="63D68E2C" w:rsidR="009621F9" w:rsidRPr="00F4735A" w:rsidRDefault="009621F9" w:rsidP="00F4735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35A">
        <w:rPr>
          <w:rFonts w:ascii="Times New Roman" w:hAnsi="Times New Roman"/>
          <w:color w:val="000000"/>
          <w:sz w:val="24"/>
          <w:szCs w:val="24"/>
        </w:rPr>
        <w:t xml:space="preserve">Pracownikowi przysługuje prawo do corocznego, nieprzerwanego, płatnego urlopu wypoczynkowego w wymiarze określonym przez przepisy </w:t>
      </w:r>
      <w:r w:rsidRPr="00F4735A">
        <w:rPr>
          <w:rFonts w:ascii="Times New Roman" w:hAnsi="Times New Roman"/>
          <w:i/>
          <w:color w:val="000000"/>
          <w:sz w:val="24"/>
          <w:szCs w:val="24"/>
        </w:rPr>
        <w:t>Ustawy z dnia 26 czerwca 1974 r. Kodeks pracy</w:t>
      </w:r>
      <w:r w:rsidRPr="00F47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4735A">
        <w:rPr>
          <w:rFonts w:ascii="Times New Roman" w:hAnsi="Times New Roman"/>
          <w:color w:val="000000"/>
          <w:sz w:val="24"/>
          <w:szCs w:val="24"/>
        </w:rPr>
        <w:t>( Dz.U.</w:t>
      </w:r>
      <w:proofErr w:type="gramEnd"/>
      <w:r w:rsidRPr="00F4735A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DE77DC">
        <w:rPr>
          <w:rFonts w:ascii="Times New Roman" w:hAnsi="Times New Roman"/>
          <w:color w:val="000000"/>
          <w:sz w:val="24"/>
          <w:szCs w:val="24"/>
        </w:rPr>
        <w:t xml:space="preserve"> 2020r.poz1320 oraz z 2021r.poz1162</w:t>
      </w:r>
      <w:r w:rsidRPr="00F4735A">
        <w:rPr>
          <w:rFonts w:ascii="Times New Roman" w:hAnsi="Times New Roman"/>
          <w:color w:val="000000"/>
          <w:sz w:val="24"/>
          <w:szCs w:val="24"/>
        </w:rPr>
        <w:t>.).</w:t>
      </w:r>
    </w:p>
    <w:p w14:paraId="55D554E6" w14:textId="77777777" w:rsidR="009621F9" w:rsidRPr="00F4735A" w:rsidRDefault="001F665D" w:rsidP="00F4735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Pracownik zobligowany jest wykorzystać 10 dni urlopu w okresie wakacyjnym, kiedy placówka jest zamknięta a także w inne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dni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kiedy zakład pracy jest zamknięty a ustawowo nie jest to dzień wolny od pracy.</w:t>
      </w:r>
    </w:p>
    <w:p w14:paraId="7426EEDE" w14:textId="77777777" w:rsidR="009621F9" w:rsidRPr="00F4735A" w:rsidRDefault="009621F9" w:rsidP="00F4735A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A6A965" w14:textId="77777777" w:rsidR="009621F9" w:rsidRPr="001F665D" w:rsidRDefault="009621F9" w:rsidP="001F665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1F665D">
        <w:rPr>
          <w:rFonts w:ascii="Times New Roman" w:hAnsi="Times New Roman" w:cs="Times New Roman"/>
          <w:b/>
          <w:bCs/>
          <w:color w:val="000000"/>
        </w:rPr>
        <w:t>0</w:t>
      </w:r>
    </w:p>
    <w:p w14:paraId="58BD4D26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Urlopy udzielane są w terminie ustalonym przez pracodawcę, po porozumieniu z pracownikiem. Urlopu niewykorzystanego zgodnie z ustalonym terminem pracodawca ma obowiązek udzielić pracownikowi najpóźniej do końca pierwszego kwartału następnego roku kalendarzowego.</w:t>
      </w:r>
    </w:p>
    <w:p w14:paraId="71459341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2F0666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6C3A8D">
        <w:rPr>
          <w:rFonts w:ascii="Times New Roman" w:hAnsi="Times New Roman" w:cs="Times New Roman"/>
          <w:b/>
          <w:bCs/>
          <w:color w:val="000000"/>
        </w:rPr>
        <w:t>1</w:t>
      </w:r>
    </w:p>
    <w:p w14:paraId="48152C2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okresie wypowiedzenia umowy o pracę pracownik jest obowiązany wykorzystać przysługujący mu urlop, jeżeli w tym okresie pracodawca udzieli mu urlopu.</w:t>
      </w:r>
    </w:p>
    <w:p w14:paraId="6F4CB23B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5E733F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6C3A8D">
        <w:rPr>
          <w:rFonts w:ascii="Times New Roman" w:hAnsi="Times New Roman" w:cs="Times New Roman"/>
          <w:b/>
          <w:bCs/>
          <w:color w:val="000000"/>
        </w:rPr>
        <w:t>2</w:t>
      </w:r>
    </w:p>
    <w:p w14:paraId="7E7834CA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 ma prawo do żądania czterech dni urlopu wypoczynkowego w roku kalendarzowym w terminie przez niego wskazanym. Pracownik zgłasza żądanie udzielenia urlopu najpóźniej w dniu jego rozpoczęcia.</w:t>
      </w:r>
    </w:p>
    <w:p w14:paraId="648E21CA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B33EB0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VII</w:t>
      </w:r>
    </w:p>
    <w:p w14:paraId="6678CCE3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Zasady udzielania zwolnień od pracy, usprawiedliwiania nieobecności w pracy i spóźnień</w:t>
      </w:r>
    </w:p>
    <w:p w14:paraId="43591055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AD46DFC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6C3A8D">
        <w:rPr>
          <w:rFonts w:ascii="Times New Roman" w:hAnsi="Times New Roman" w:cs="Times New Roman"/>
          <w:b/>
          <w:bCs/>
          <w:color w:val="000000"/>
        </w:rPr>
        <w:t>3</w:t>
      </w:r>
    </w:p>
    <w:p w14:paraId="528C45F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Pracownikowi przysługuje zwolnienie od pracy z zachowaniem prawa do wynagrodzenia w przypadku:</w:t>
      </w:r>
    </w:p>
    <w:p w14:paraId="6A652ABC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62560DD" w14:textId="77777777" w:rsidR="009621F9" w:rsidRPr="00F4735A" w:rsidRDefault="009621F9" w:rsidP="00F4735A">
      <w:pPr>
        <w:pStyle w:val="ParagraphStyl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ślubu pracownika – 2 dni,</w:t>
      </w:r>
    </w:p>
    <w:p w14:paraId="2301CDB6" w14:textId="77777777" w:rsidR="009621F9" w:rsidRPr="00F4735A" w:rsidRDefault="009621F9" w:rsidP="00F4735A">
      <w:pPr>
        <w:pStyle w:val="ParagraphStyl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urodzenia się dziecka – 2 dni,</w:t>
      </w:r>
    </w:p>
    <w:p w14:paraId="173D8747" w14:textId="77777777" w:rsidR="009621F9" w:rsidRPr="00F4735A" w:rsidRDefault="009621F9" w:rsidP="00F4735A">
      <w:pPr>
        <w:pStyle w:val="ParagraphStyl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lastRenderedPageBreak/>
        <w:t>zgonu i pogrzebu małżonka, dziecka, ojca, matki, ojczyma lub macochy – 2 dni,</w:t>
      </w:r>
    </w:p>
    <w:p w14:paraId="2E7B5F33" w14:textId="77777777" w:rsidR="009621F9" w:rsidRPr="00F4735A" w:rsidRDefault="009621F9" w:rsidP="00F4735A">
      <w:pPr>
        <w:pStyle w:val="ParagraphStyl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ślubu dziecka – 1 dzień,</w:t>
      </w:r>
    </w:p>
    <w:p w14:paraId="4DFFE80A" w14:textId="77777777" w:rsidR="009621F9" w:rsidRPr="00F4735A" w:rsidRDefault="009621F9" w:rsidP="00F4735A">
      <w:pPr>
        <w:pStyle w:val="ParagraphStyl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zgonu </w:t>
      </w:r>
      <w:r w:rsidRPr="00F4735A">
        <w:rPr>
          <w:rFonts w:ascii="Times New Roman" w:hAnsi="Times New Roman" w:cs="Times New Roman"/>
        </w:rPr>
        <w:t>i pogrzebu</w:t>
      </w:r>
      <w:r w:rsidRPr="00F4735A">
        <w:rPr>
          <w:rFonts w:ascii="Times New Roman" w:hAnsi="Times New Roman" w:cs="Times New Roman"/>
          <w:color w:val="000000"/>
        </w:rPr>
        <w:t xml:space="preserve"> siostry, brata, teścia, teściowej, babci, dziadka, osoby pozostającej na utrzymaniu pracownika lub pod jego bezpośrednią opieką – 1 dzień.</w:t>
      </w:r>
    </w:p>
    <w:p w14:paraId="6D75B08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70236A2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6C3A8D">
        <w:rPr>
          <w:rFonts w:ascii="Times New Roman" w:hAnsi="Times New Roman" w:cs="Times New Roman"/>
          <w:b/>
          <w:bCs/>
          <w:color w:val="000000"/>
        </w:rPr>
        <w:t>4</w:t>
      </w:r>
    </w:p>
    <w:p w14:paraId="0AF6CDFB" w14:textId="77777777" w:rsidR="009621F9" w:rsidRPr="00F4735A" w:rsidRDefault="009621F9" w:rsidP="00F4735A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Obowiązkiem pracownika jest punktualne rozpoczynanie pracy.</w:t>
      </w:r>
    </w:p>
    <w:p w14:paraId="3948C397" w14:textId="77777777" w:rsidR="009621F9" w:rsidRPr="00F4735A" w:rsidRDefault="009621F9" w:rsidP="00F4735A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przypadku spóźnienia pracownik powinien niezwłocznie zgłosić się do pracodawcy w celu usprawiedliwienia się.</w:t>
      </w:r>
    </w:p>
    <w:p w14:paraId="3784548B" w14:textId="77777777" w:rsidR="009621F9" w:rsidRPr="00F4735A" w:rsidRDefault="009621F9" w:rsidP="00F4735A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Późniejsze rozpoczęcie pracy lub jej wcześniejsze zakończenie, a także wyjście w godzinach pracy poza zakład pracy wymaga uprzedniej zgody bezpośredniego przełożonego.</w:t>
      </w:r>
    </w:p>
    <w:p w14:paraId="6AAC266B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94AD37A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3</w:t>
      </w:r>
      <w:r w:rsidR="006C3A8D">
        <w:rPr>
          <w:rFonts w:ascii="Times New Roman" w:hAnsi="Times New Roman" w:cs="Times New Roman"/>
          <w:b/>
          <w:bCs/>
          <w:color w:val="000000"/>
        </w:rPr>
        <w:t>5</w:t>
      </w:r>
    </w:p>
    <w:p w14:paraId="769FCBC7" w14:textId="77777777" w:rsidR="009621F9" w:rsidRPr="00D67287" w:rsidRDefault="009621F9" w:rsidP="00F4735A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Spóźnienie lub nieobecność wynika z ustalonych przyczyn, jeżeli jest spowodowana:</w:t>
      </w:r>
    </w:p>
    <w:p w14:paraId="6B59970A" w14:textId="77777777" w:rsidR="009621F9" w:rsidRPr="00F4735A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chorobą pracownika lub opieką nad chorym członkiem rodziny pracownika, pod warunkiem przedłożenia stosownego zwolnienia lekarskiego,</w:t>
      </w:r>
    </w:p>
    <w:p w14:paraId="67043D50" w14:textId="77777777" w:rsidR="009621F9" w:rsidRPr="00F4735A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odosobnieniem w związku z chorobą zakaźną, pod warunkiem przedłożenia stosownej decyzji inspektora sanitarnego,</w:t>
      </w:r>
    </w:p>
    <w:p w14:paraId="28B10872" w14:textId="77777777" w:rsidR="009621F9" w:rsidRPr="00F4735A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koniecznością sprawowania opieki nad zdrowym dzieckiem w wieku do lat ośmiu, w wyniku zamknięcia żłobka, przedszkola lub szkoły, do której uczęszcza, pod warunkiem złożenia przez pracownika pisemnego oświadczenia potwierdzonego przez dyrekcję zamkniętej placówki,</w:t>
      </w:r>
    </w:p>
    <w:p w14:paraId="2A9DC3D9" w14:textId="77777777" w:rsidR="009621F9" w:rsidRPr="00F4735A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wykonywaniem obowiązków określonych w przepisach o powszechnym obowiązku obrony, pod warunkiem okazania stosownego wezwania,</w:t>
      </w:r>
    </w:p>
    <w:p w14:paraId="016F2BC9" w14:textId="77777777" w:rsidR="009621F9" w:rsidRPr="00F4735A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wezwaniem o charakterze strony, świadka, tłumacza biegłego przez odpowiedni organ sądowy lub administracyjny, pod warunkiem przedstawienia adnotacji urzędowej o wykonaniu tego obowiązku,</w:t>
      </w:r>
    </w:p>
    <w:p w14:paraId="20EF6A3B" w14:textId="77777777" w:rsidR="009621F9" w:rsidRPr="00D67287" w:rsidRDefault="009621F9" w:rsidP="00F4735A">
      <w:pPr>
        <w:pStyle w:val="ParagraphStyle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innymi przyczynami usprawiedliwionymi przez przepisy powszechnie obowiązujące</w:t>
      </w:r>
    </w:p>
    <w:p w14:paraId="1BCB135B" w14:textId="77777777" w:rsidR="009621F9" w:rsidRPr="00F4735A" w:rsidRDefault="009621F9" w:rsidP="00F4735A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Dokumenty potwierdzające usprawiedliwiony charakter nieobecności pracownik jest zobowiązany przedłożyć pracodawcy najpóźniej w chwili powrotu do pracy po okresie nieobecności.</w:t>
      </w:r>
    </w:p>
    <w:p w14:paraId="58B258B2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01838F" w14:textId="77777777" w:rsidR="009621F9" w:rsidRPr="006C3A8D" w:rsidRDefault="009621F9" w:rsidP="006C3A8D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C3A8D">
        <w:rPr>
          <w:rFonts w:ascii="Times New Roman" w:hAnsi="Times New Roman" w:cs="Times New Roman"/>
          <w:b/>
          <w:bCs/>
          <w:color w:val="000000"/>
        </w:rPr>
        <w:t>36</w:t>
      </w:r>
    </w:p>
    <w:p w14:paraId="4E20F3D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 potwierdza każdorazowe przybycie do pracy na liście obecności wyłoż</w:t>
      </w:r>
      <w:r w:rsidR="006C3A8D">
        <w:rPr>
          <w:rFonts w:ascii="Times New Roman" w:hAnsi="Times New Roman" w:cs="Times New Roman"/>
          <w:color w:val="000000"/>
        </w:rPr>
        <w:t>onej w biurze przedszkola</w:t>
      </w:r>
      <w:r w:rsidRPr="00F4735A">
        <w:rPr>
          <w:rFonts w:ascii="Times New Roman" w:hAnsi="Times New Roman" w:cs="Times New Roman"/>
          <w:color w:val="000000"/>
        </w:rPr>
        <w:t>.</w:t>
      </w:r>
    </w:p>
    <w:p w14:paraId="613778B6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81ED6C1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C3A8D">
        <w:rPr>
          <w:rFonts w:ascii="Times New Roman" w:hAnsi="Times New Roman" w:cs="Times New Roman"/>
          <w:b/>
          <w:bCs/>
          <w:color w:val="000000"/>
        </w:rPr>
        <w:t>37</w:t>
      </w:r>
    </w:p>
    <w:p w14:paraId="42216E86" w14:textId="77777777" w:rsidR="009621F9" w:rsidRPr="00F4735A" w:rsidRDefault="009621F9" w:rsidP="00F4735A">
      <w:pPr>
        <w:pStyle w:val="ParagraphStyl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 powinien niezwłocznie, nie później niż w ciągu dwóch dni, zawiadomić pracodawcę o przyczynie nieobecności w pracy i przewidywanym czasie jej trwania.</w:t>
      </w:r>
    </w:p>
    <w:p w14:paraId="1799DE4D" w14:textId="77777777" w:rsidR="009621F9" w:rsidRPr="00F4735A" w:rsidRDefault="009621F9" w:rsidP="00F4735A">
      <w:pPr>
        <w:pStyle w:val="ParagraphStyl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>Zawiadomienie pracodawcy może nastąpić osobiście, telefonicznie, za pośrednictwem innej osoby lub listem poleconym. W przypadku listu poleconego za datę zawiadomienia uważa się datę nadania listu.</w:t>
      </w:r>
    </w:p>
    <w:p w14:paraId="04F1FEBA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C5D560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C2679">
        <w:rPr>
          <w:rFonts w:ascii="Times New Roman" w:hAnsi="Times New Roman" w:cs="Times New Roman"/>
          <w:b/>
          <w:bCs/>
          <w:color w:val="000000"/>
        </w:rPr>
        <w:t>38</w:t>
      </w:r>
    </w:p>
    <w:p w14:paraId="0A97995F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sytuacji nieobecności w pracy pracownik ma obowiązek przedłożenia usprawiedliwienia w dniu, w którym ponownie stawi się do pracy.</w:t>
      </w:r>
    </w:p>
    <w:p w14:paraId="74E38EA6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E47EE6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8</w:t>
      </w:r>
    </w:p>
    <w:p w14:paraId="50E51C7D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Odpowiedzialność porządkowa pracowników</w:t>
      </w:r>
    </w:p>
    <w:p w14:paraId="0082C693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4089CBE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C2679">
        <w:rPr>
          <w:rFonts w:ascii="Times New Roman" w:hAnsi="Times New Roman" w:cs="Times New Roman"/>
          <w:b/>
          <w:bCs/>
          <w:color w:val="000000"/>
        </w:rPr>
        <w:t>39</w:t>
      </w:r>
    </w:p>
    <w:p w14:paraId="4971E65D" w14:textId="77777777" w:rsidR="009621F9" w:rsidRPr="00FA1C27" w:rsidRDefault="009621F9" w:rsidP="00FA1C27">
      <w:pPr>
        <w:pStyle w:val="ParagraphStyle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Za nieprzestrzeganie przez pracownika ustalonego porządku, regulaminu pracy, przepisów bezpieczeństwa i higieny pracy oraz przepisów przeciwpożarowych pracodawca może zastosować na podstawie art. 108 </w:t>
      </w:r>
      <w:r w:rsidRPr="00F4735A">
        <w:rPr>
          <w:rFonts w:ascii="Times New Roman" w:hAnsi="Times New Roman" w:cs="Times New Roman"/>
          <w:i/>
          <w:color w:val="000000"/>
        </w:rPr>
        <w:t>Kodeksu pracy</w:t>
      </w:r>
      <w:r w:rsidRPr="00F4735A">
        <w:rPr>
          <w:rFonts w:ascii="Times New Roman" w:hAnsi="Times New Roman" w:cs="Times New Roman"/>
          <w:color w:val="000000"/>
        </w:rPr>
        <w:t>:</w:t>
      </w:r>
    </w:p>
    <w:p w14:paraId="319F4BC0" w14:textId="77777777" w:rsidR="009621F9" w:rsidRPr="00F4735A" w:rsidRDefault="009621F9" w:rsidP="00F4735A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karę upomnienia,</w:t>
      </w:r>
    </w:p>
    <w:p w14:paraId="4729CB55" w14:textId="77777777" w:rsidR="009621F9" w:rsidRPr="002C2679" w:rsidRDefault="009621F9" w:rsidP="002C2679">
      <w:pPr>
        <w:pStyle w:val="ParagraphStyl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karę nagany.</w:t>
      </w:r>
    </w:p>
    <w:p w14:paraId="296A59C4" w14:textId="77777777" w:rsidR="009621F9" w:rsidRPr="00F4735A" w:rsidRDefault="009621F9" w:rsidP="00A72BAE">
      <w:pPr>
        <w:pStyle w:val="ParagraphStyle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 nieprzestrzeganie przez pracownika przepisów bezpieczeństwa i higieny pracy lub przepisów przeciwpożarowych, opuszczenie pracy bez usprawiedliwienia, stawienie się w pracy w stanie nietrzeźwym lub spożywanie alkoholu w czasie pracy pracodawca może również stosować karę pieniężną.</w:t>
      </w:r>
    </w:p>
    <w:p w14:paraId="70027E88" w14:textId="77777777" w:rsidR="009621F9" w:rsidRPr="00F4735A" w:rsidRDefault="009621F9" w:rsidP="00A72BAE">
      <w:pPr>
        <w:pStyle w:val="ParagraphStyle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 xml:space="preserve">Kara pieniężna za jedno przekroczenie oraz każdy dzień nieusprawiedliwionej nieobecności nie </w:t>
      </w:r>
      <w:proofErr w:type="gramStart"/>
      <w:r w:rsidRPr="00F4735A">
        <w:rPr>
          <w:rFonts w:ascii="Times New Roman" w:hAnsi="Times New Roman" w:cs="Times New Roman"/>
          <w:color w:val="000000"/>
        </w:rPr>
        <w:t>może</w:t>
      </w:r>
      <w:proofErr w:type="gramEnd"/>
      <w:r w:rsidRPr="00F4735A">
        <w:rPr>
          <w:rFonts w:ascii="Times New Roman" w:hAnsi="Times New Roman" w:cs="Times New Roman"/>
          <w:color w:val="000000"/>
        </w:rPr>
        <w:t xml:space="preserve"> być wyższa niż jednodniowe wynagrodzenie pracownika. Kary pieniężne nie mogą łącznie przewyższać 10. części wynagrodzenia przypadającego pracownikowi do wypłaty po dokonaniu potrąceń, o których mowa w art. 87 § 1 pkt 1–3 </w:t>
      </w:r>
      <w:r w:rsidRPr="00F4735A">
        <w:rPr>
          <w:rFonts w:ascii="Times New Roman" w:hAnsi="Times New Roman" w:cs="Times New Roman"/>
          <w:i/>
          <w:color w:val="000000"/>
        </w:rPr>
        <w:t>Kodeksu pracy</w:t>
      </w:r>
      <w:r w:rsidRPr="00F4735A">
        <w:rPr>
          <w:rFonts w:ascii="Times New Roman" w:hAnsi="Times New Roman" w:cs="Times New Roman"/>
          <w:color w:val="000000"/>
        </w:rPr>
        <w:t>.</w:t>
      </w:r>
    </w:p>
    <w:p w14:paraId="2ABD0871" w14:textId="77777777" w:rsidR="009621F9" w:rsidRPr="00F4735A" w:rsidRDefault="009621F9" w:rsidP="00A72BAE">
      <w:pPr>
        <w:pStyle w:val="ParagraphStyle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Wpływy z kar pieniężnych przeznacza się na poprawę warunków bezpieczeństwa i higieny pracy.</w:t>
      </w:r>
    </w:p>
    <w:p w14:paraId="30F99338" w14:textId="77777777" w:rsidR="009621F9" w:rsidRPr="00F4735A" w:rsidRDefault="009621F9" w:rsidP="00F4735A">
      <w:pPr>
        <w:pStyle w:val="ParagraphStyle"/>
        <w:spacing w:line="276" w:lineRule="auto"/>
        <w:ind w:left="825"/>
        <w:jc w:val="both"/>
        <w:rPr>
          <w:rFonts w:ascii="Times New Roman" w:hAnsi="Times New Roman" w:cs="Times New Roman"/>
          <w:color w:val="000000"/>
        </w:rPr>
      </w:pPr>
    </w:p>
    <w:p w14:paraId="71919FB6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0</w:t>
      </w:r>
    </w:p>
    <w:p w14:paraId="7AA8F72F" w14:textId="77777777" w:rsidR="009621F9" w:rsidRPr="00F4735A" w:rsidRDefault="009621F9" w:rsidP="00F4735A">
      <w:pPr>
        <w:pStyle w:val="ParagraphStyle"/>
        <w:numPr>
          <w:ilvl w:val="0"/>
          <w:numId w:val="2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Kara nie może być zastosowana po upływie dwóch tygodni od powzięcia decyzji o naruszeniu obowiązku pracowniczego i po upływie trzech miesięcy od dopuszczenia się tego naruszenia.</w:t>
      </w:r>
    </w:p>
    <w:p w14:paraId="3F1FBFD5" w14:textId="77777777" w:rsidR="009621F9" w:rsidRPr="00F4735A" w:rsidRDefault="009621F9" w:rsidP="00F4735A">
      <w:pPr>
        <w:pStyle w:val="ParagraphStyle"/>
        <w:numPr>
          <w:ilvl w:val="0"/>
          <w:numId w:val="2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Kara może być stosowana tylko po uprzednim wysłuchaniu pracownika.</w:t>
      </w:r>
    </w:p>
    <w:p w14:paraId="400F2EA9" w14:textId="77777777" w:rsidR="009621F9" w:rsidRPr="00F4735A" w:rsidRDefault="009621F9" w:rsidP="00F4735A">
      <w:pPr>
        <w:pStyle w:val="ParagraphStyle"/>
        <w:numPr>
          <w:ilvl w:val="0"/>
          <w:numId w:val="2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Jeżeli z powodu nieobecności w zakładzie pracy pracownik nie może być wysłuchany, bieg dwutygodniowego terminu przewidzianego w pkt 1 nie rozpoczyna się, a rozpoczęty ulega zawieszeniu do dnia stawienia się pracownika do pracy.</w:t>
      </w:r>
    </w:p>
    <w:p w14:paraId="217DF2E5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7DC0B70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1</w:t>
      </w:r>
    </w:p>
    <w:p w14:paraId="4FAFB622" w14:textId="1458CCC5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 zastosowanej karze pracodawca zawiadamia pracownika na piśmie, wskazując rodzaj naruszenia obowiązków pracowniczych oraz datę dopuszczenia się przez pracownika tego naruszenia, informując go jednocześnie o prawie sprzeciwu oraz terminie jego wniesienia.</w:t>
      </w:r>
      <w:r w:rsidR="00DE77DC">
        <w:rPr>
          <w:rFonts w:ascii="Times New Roman" w:hAnsi="Times New Roman" w:cs="Times New Roman"/>
          <w:color w:val="000000"/>
        </w:rPr>
        <w:t xml:space="preserve"> </w:t>
      </w:r>
      <w:r w:rsidRPr="00F4735A">
        <w:rPr>
          <w:rFonts w:ascii="Times New Roman" w:hAnsi="Times New Roman" w:cs="Times New Roman"/>
          <w:color w:val="000000"/>
        </w:rPr>
        <w:t>Odpis zawiadomienia składa się do akt osobowych pracownika.</w:t>
      </w:r>
    </w:p>
    <w:p w14:paraId="22EB064D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D5D8A8C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2</w:t>
      </w:r>
    </w:p>
    <w:p w14:paraId="7898D6C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Przy stosowaniu kary bierze się pod uwagę w szczególności: rodzaj naruszenia obowiązków pracowniczych, stopień winy pracownika i jego dotychczasowy stosunek do pracy.</w:t>
      </w:r>
    </w:p>
    <w:p w14:paraId="1A7479CB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713100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3</w:t>
      </w:r>
    </w:p>
    <w:p w14:paraId="6E716EB7" w14:textId="77777777" w:rsidR="009621F9" w:rsidRPr="00F4735A" w:rsidRDefault="009621F9" w:rsidP="00F4735A">
      <w:pPr>
        <w:pStyle w:val="ParagraphStyl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Jeżeli zastosowanie kary nastąpiło z naruszeniem przepisów prawa, pracownik może w ciągu 7 dni od dnia zawiadomienia o ukaraniu wnieść sprzeciw. O uwzględnieniu lub odrzuceniu sprzeciwu decyduje pracodawca po rozpatrzeniu stanowiska zakładowej organizacji związkowej reprezentującej pracownika. Nieodrzucenie sprzeciwu w ciągu 14 dni od jego wniesienia jest jednoznaczne z jego uwzględnieniem.</w:t>
      </w:r>
    </w:p>
    <w:p w14:paraId="10B158A6" w14:textId="77777777" w:rsidR="009621F9" w:rsidRPr="00F4735A" w:rsidRDefault="009621F9" w:rsidP="00F4735A">
      <w:pPr>
        <w:pStyle w:val="ParagraphStyl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Pracownik, który wniósł sprzeciw, może w ciągu 14 dni od dnia zawiadomienia o jego odrzuceniu wystąpić do sądu pracy o uchylenie zastosowanej wobec niego kary.</w:t>
      </w:r>
    </w:p>
    <w:p w14:paraId="7EA28230" w14:textId="77777777" w:rsidR="009621F9" w:rsidRPr="00F4735A" w:rsidRDefault="009621F9" w:rsidP="00F4735A">
      <w:pPr>
        <w:pStyle w:val="ParagraphStyl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 razie uwzględnienia sprzeciwu wobec zastosowanej kary pieniężnej lub uchylenia tej kary przez sąd pracy pracodawca jest obowiązany zwrócić pracownikowi równowartość kwoty tej kary.</w:t>
      </w:r>
    </w:p>
    <w:p w14:paraId="3B6959E2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AA030D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4</w:t>
      </w:r>
    </w:p>
    <w:p w14:paraId="3C43DC4B" w14:textId="77777777" w:rsidR="009621F9" w:rsidRPr="00F4735A" w:rsidRDefault="009621F9" w:rsidP="00F4735A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Karę uważa się za niebyłą, a odpis zawiadomienia o ukaraniu usuwa się z akt osobowych pracownika po roku nienagannej pracy. Pracodawca może z własnej inicjatywy lub na wniosek reprezentującej pracownika zakładowej organizacji związkowej uznać karę za niebyłą przed upływem tego terminu.</w:t>
      </w:r>
    </w:p>
    <w:p w14:paraId="12670988" w14:textId="77777777" w:rsidR="009621F9" w:rsidRPr="00F4735A" w:rsidRDefault="009621F9" w:rsidP="00F4735A">
      <w:pPr>
        <w:pStyle w:val="ParagraphStyle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Zdanie pierwsze w pkt 1 stosuje się w razie uwzględnienia sprzeciwu przez pracodawcę albo wydania przez sąd pracy orzeczenia o uchyleniu kary.</w:t>
      </w:r>
    </w:p>
    <w:p w14:paraId="15E5698B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0EC9BF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9</w:t>
      </w:r>
    </w:p>
    <w:p w14:paraId="5B5E6C77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Przepisy BHP i ochrona przeciwpożarowa</w:t>
      </w:r>
    </w:p>
    <w:p w14:paraId="50740764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4C7254" w14:textId="77777777" w:rsidR="009621F9" w:rsidRPr="00FA1C27" w:rsidRDefault="009621F9" w:rsidP="00FA1C2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4</w:t>
      </w:r>
      <w:r w:rsidR="00FA1C27">
        <w:rPr>
          <w:rFonts w:ascii="Times New Roman" w:hAnsi="Times New Roman" w:cs="Times New Roman"/>
          <w:b/>
          <w:bCs/>
          <w:color w:val="000000"/>
        </w:rPr>
        <w:t>5</w:t>
      </w:r>
    </w:p>
    <w:p w14:paraId="25CAC2AE" w14:textId="77777777" w:rsidR="009621F9" w:rsidRPr="00FA1C27" w:rsidRDefault="009621F9" w:rsidP="00F4735A">
      <w:pPr>
        <w:pStyle w:val="ParagraphStyl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Podstawowym obowiązkiem każdego pracownika jest bezwzględne przestrzeganie przepisów BHP oraz przepisów przeciwpożarowych. W szczególności każdy pracownik jest zobowiązany:</w:t>
      </w:r>
    </w:p>
    <w:p w14:paraId="6E9B4F98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znać przepisy i zasady BHP oraz przeciwpożarowe,</w:t>
      </w:r>
    </w:p>
    <w:p w14:paraId="574977DF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uczestniczyć w organizowanych przez pracodawcę szkoleniach z zakresu BHP i ochrony przeciwpożarowej,</w:t>
      </w:r>
    </w:p>
    <w:p w14:paraId="38889761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dbać o porządek i ład na własnym stanowisku pracy i w jego otoczeniu,</w:t>
      </w:r>
    </w:p>
    <w:p w14:paraId="6B243742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stosować środki ochrony zbiorowej i indywidualnej zgodnie z ich przeznaczeniem,</w:t>
      </w:r>
    </w:p>
    <w:p w14:paraId="6768C2B4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poddawać się wyznaczonym przez pracodawcę badaniom lekarskim oraz stosować się do zaleceń i wskazań lekarskich,</w:t>
      </w:r>
    </w:p>
    <w:p w14:paraId="39026A9A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niezwłocznie informować przełożonych o zauważonych wypadkach w miejscu pracy lub o stwierdzonych zagrożeniach życia lub zdrowia,</w:t>
      </w:r>
    </w:p>
    <w:p w14:paraId="2CC06F69" w14:textId="77777777" w:rsidR="009621F9" w:rsidRPr="00F4735A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>lojalnie współdziałać z pracodawcą i przełożonymi w wykonywaniu obowiązków dotyczących BHP,</w:t>
      </w:r>
    </w:p>
    <w:p w14:paraId="6D7EE456" w14:textId="77777777" w:rsidR="009621F9" w:rsidRPr="00D67287" w:rsidRDefault="009621F9" w:rsidP="00F4735A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zapoznać się z oceną ryzyka zawodowego i potwierdzić znajomość podpisem.</w:t>
      </w:r>
    </w:p>
    <w:p w14:paraId="380AA53D" w14:textId="77777777" w:rsidR="009621F9" w:rsidRPr="00D67287" w:rsidRDefault="009621F9" w:rsidP="00D67287">
      <w:pPr>
        <w:pStyle w:val="ParagraphStyl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Pracodawca jest zobowiązany zapewnić przestrzeganie przepisów wymienionych w ust. 1, w szczególności przez wydanie stosownych poleceń, usuwanie ewentualnych uchybień lub zagrożeń oraz zapewnienie niezwłocznego wykonania zaleceń organów nadzoru nad warunkami pracy, w tym organów społecznego nadzoru oraz wskazań lekarskich. W szczególności pracodawca jest zobowiązany do:</w:t>
      </w:r>
    </w:p>
    <w:p w14:paraId="0B71E184" w14:textId="77777777" w:rsidR="009621F9" w:rsidRPr="00F4735A" w:rsidRDefault="009621F9" w:rsidP="00F4735A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organizowania pracy i stanowisk pracy w sposób zapewniający bezpieczne i higieniczne warunki pracy,</w:t>
      </w:r>
    </w:p>
    <w:p w14:paraId="2AE53BF4" w14:textId="77777777" w:rsidR="009621F9" w:rsidRPr="00F4735A" w:rsidRDefault="009621F9" w:rsidP="00F4735A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zapoznawania pracowników z przepisami i zasadami BHP oraz przepisami o ochronie przeciwpożarowej oraz przeprowadzania szkoleń w tym zakresie,</w:t>
      </w:r>
    </w:p>
    <w:p w14:paraId="3739BF8E" w14:textId="77777777" w:rsidR="009621F9" w:rsidRPr="00F4735A" w:rsidRDefault="009621F9" w:rsidP="00F4735A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kierowania pracowników na badania lekarskie,</w:t>
      </w:r>
    </w:p>
    <w:p w14:paraId="3D76821A" w14:textId="77777777" w:rsidR="009621F9" w:rsidRPr="00F4735A" w:rsidRDefault="009621F9" w:rsidP="00F4735A">
      <w:pPr>
        <w:pStyle w:val="ParagraphStyl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dbania o bezpieczny i higieniczny stan pomieszczeń i wyposażenia technicznego oraz o sprawność środków ochrony zbiorowej i indywidualnej pracowników i stosowanie ich zgodnie z ich przeznaczeniem.</w:t>
      </w:r>
    </w:p>
    <w:p w14:paraId="0669FF4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732CD9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A1C27">
        <w:rPr>
          <w:rFonts w:ascii="Times New Roman" w:hAnsi="Times New Roman" w:cs="Times New Roman"/>
          <w:b/>
          <w:bCs/>
          <w:color w:val="000000"/>
        </w:rPr>
        <w:t>46</w:t>
      </w:r>
    </w:p>
    <w:p w14:paraId="7C8C4371" w14:textId="77777777" w:rsidR="009621F9" w:rsidRPr="00D67287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Zabrania się pracownikom:</w:t>
      </w:r>
    </w:p>
    <w:p w14:paraId="2C043240" w14:textId="77777777" w:rsidR="009621F9" w:rsidRPr="00F4735A" w:rsidRDefault="009621F9" w:rsidP="00F4735A">
      <w:pPr>
        <w:pStyle w:val="ParagraphStyl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wykorzystywania wyposażenia technicznego niezgodnie z przeznaczeniem,</w:t>
      </w:r>
    </w:p>
    <w:p w14:paraId="38087FD1" w14:textId="77777777" w:rsidR="009621F9" w:rsidRPr="00F4735A" w:rsidRDefault="009621F9" w:rsidP="00F4735A">
      <w:pPr>
        <w:pStyle w:val="ParagraphStyl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samowolnego przerabiania lub demontowania elementów wyposażenia technicznego, bez upoważnienia pracodawcy lub bezpośredniego przełożonego.</w:t>
      </w:r>
    </w:p>
    <w:p w14:paraId="391C421A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20BCBC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A1C27">
        <w:rPr>
          <w:rFonts w:ascii="Times New Roman" w:hAnsi="Times New Roman" w:cs="Times New Roman"/>
          <w:b/>
          <w:bCs/>
          <w:color w:val="000000"/>
        </w:rPr>
        <w:t>47</w:t>
      </w:r>
    </w:p>
    <w:p w14:paraId="5EF5313E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Pracodawca może dopuścić pracownika do wykonywania prac wyłącznie w wypadku, gdy posiada on wszystkie wymagane kwalifikacje zawodowe oraz odbył niezbędne szkolenia wstępne w zakresie ochrony przeciwpożarowej i BHP. Jeśli wykonywanie danej pracy wymaga stosowania środków ochrony indywidualnej lub odzieży i ubrania roboczego, dopuszczenie do pracy może nastąpić wyłącznie po odpowiednim wyposażeniu danego pracownika.</w:t>
      </w:r>
    </w:p>
    <w:p w14:paraId="7F6EF328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734B5A" w14:textId="77777777" w:rsidR="009621F9" w:rsidRPr="00D67287" w:rsidRDefault="009621F9" w:rsidP="00D67287">
      <w:pPr>
        <w:pStyle w:val="ParagraphStyle"/>
        <w:keepNext/>
        <w:keepLines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A1C27">
        <w:rPr>
          <w:rFonts w:ascii="Times New Roman" w:hAnsi="Times New Roman" w:cs="Times New Roman"/>
          <w:b/>
          <w:bCs/>
          <w:color w:val="000000"/>
        </w:rPr>
        <w:t>48</w:t>
      </w:r>
    </w:p>
    <w:p w14:paraId="081EA56C" w14:textId="77777777" w:rsidR="009621F9" w:rsidRPr="00F4735A" w:rsidRDefault="009621F9" w:rsidP="00F4735A">
      <w:pPr>
        <w:pStyle w:val="ParagraphStyle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Niezbędne do stosowania na określonych stanowiskach pracy środki ochrony indywidualnej oraz wyposażenia w środki do mycia określa pracodawca.</w:t>
      </w:r>
    </w:p>
    <w:p w14:paraId="1ABCDF0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C4CB42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A1C27">
        <w:rPr>
          <w:rFonts w:ascii="Times New Roman" w:hAnsi="Times New Roman" w:cs="Times New Roman"/>
          <w:b/>
          <w:bCs/>
          <w:color w:val="000000"/>
        </w:rPr>
        <w:t>49</w:t>
      </w:r>
    </w:p>
    <w:p w14:paraId="4AB69A43" w14:textId="77777777" w:rsidR="009621F9" w:rsidRPr="00F4735A" w:rsidRDefault="009621F9" w:rsidP="00F4735A">
      <w:pPr>
        <w:pStyle w:val="ParagraphStyle"/>
        <w:numPr>
          <w:ilvl w:val="0"/>
          <w:numId w:val="16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Jeżeli warunki pracy nie odpowiadają przepisom BHP i stwarzają bezpośrednie zagrożenie dla zdrowia lub życia pracownika albo innych osób, pracownik ma prawo i obowiązek powstrzymać się od wykonywania pracy i niezwłocznie zawiadomić o tym bezpośredniego przełożonego.</w:t>
      </w:r>
    </w:p>
    <w:p w14:paraId="5A48DCC5" w14:textId="77777777" w:rsidR="009621F9" w:rsidRPr="00F4735A" w:rsidRDefault="009621F9" w:rsidP="00F4735A">
      <w:pPr>
        <w:pStyle w:val="ParagraphStyle"/>
        <w:numPr>
          <w:ilvl w:val="0"/>
          <w:numId w:val="16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lastRenderedPageBreak/>
        <w:t>Jeżeli</w:t>
      </w:r>
      <w:r w:rsidR="00D67287">
        <w:rPr>
          <w:rFonts w:ascii="Times New Roman" w:hAnsi="Times New Roman" w:cs="Times New Roman"/>
          <w:color w:val="000000"/>
        </w:rPr>
        <w:t xml:space="preserve"> powstrzymanie się od pracy nie </w:t>
      </w:r>
      <w:r w:rsidRPr="00F4735A">
        <w:rPr>
          <w:rFonts w:ascii="Times New Roman" w:hAnsi="Times New Roman" w:cs="Times New Roman"/>
          <w:color w:val="000000"/>
        </w:rPr>
        <w:t>usuwa zagrożenia określonego w ust. 1, pracownik powinien natychmiast oddalić się z miejsca zagrożenia, niezwłocznie informując o tym bezpośredniego przełożonego.</w:t>
      </w:r>
    </w:p>
    <w:p w14:paraId="384A6901" w14:textId="77777777" w:rsidR="009621F9" w:rsidRPr="00F4735A" w:rsidRDefault="009621F9" w:rsidP="00F4735A">
      <w:pPr>
        <w:pStyle w:val="ParagraphStyle"/>
        <w:numPr>
          <w:ilvl w:val="0"/>
          <w:numId w:val="16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Za okres powstrzymania się od pracy w sytuacjach określonych powyżej pracownikowi przysługuje prawo do wynagrodzenia.</w:t>
      </w:r>
    </w:p>
    <w:p w14:paraId="19AB135F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12EC57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Rozdział 10</w:t>
      </w:r>
    </w:p>
    <w:p w14:paraId="1801B4BA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Przepisy końcowe</w:t>
      </w:r>
    </w:p>
    <w:p w14:paraId="147F055C" w14:textId="77777777" w:rsidR="009621F9" w:rsidRPr="00F4735A" w:rsidRDefault="009621F9" w:rsidP="00F4735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7FD6054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5</w:t>
      </w:r>
      <w:r w:rsidR="00FA1C27">
        <w:rPr>
          <w:rFonts w:ascii="Times New Roman" w:hAnsi="Times New Roman" w:cs="Times New Roman"/>
          <w:b/>
          <w:bCs/>
          <w:color w:val="000000"/>
        </w:rPr>
        <w:t>0</w:t>
      </w:r>
    </w:p>
    <w:p w14:paraId="7E656269" w14:textId="77777777" w:rsidR="009621F9" w:rsidRPr="00F4735A" w:rsidRDefault="009621F9" w:rsidP="00F4735A">
      <w:pPr>
        <w:pStyle w:val="ParagraphStyle"/>
        <w:numPr>
          <w:ilvl w:val="0"/>
          <w:numId w:val="22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Regulamin zostaje wprowadzony na czas nieokreślony.</w:t>
      </w:r>
    </w:p>
    <w:p w14:paraId="127D4591" w14:textId="77777777" w:rsidR="009621F9" w:rsidRPr="00F4735A" w:rsidRDefault="009621F9" w:rsidP="00F4735A">
      <w:pPr>
        <w:pStyle w:val="ParagraphStyle"/>
        <w:numPr>
          <w:ilvl w:val="0"/>
          <w:numId w:val="22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Regulamin może być przez pracodawcę zmieniony lub uzupełniony w trybie przewidzianym przez przepisy prawa pracy dla jego wydania.</w:t>
      </w:r>
    </w:p>
    <w:p w14:paraId="6AE2830C" w14:textId="77777777" w:rsidR="009621F9" w:rsidRPr="00F4735A" w:rsidRDefault="009621F9" w:rsidP="00F4735A">
      <w:pPr>
        <w:pStyle w:val="ParagraphStyle"/>
        <w:spacing w:line="276" w:lineRule="auto"/>
        <w:ind w:left="825"/>
        <w:jc w:val="both"/>
        <w:rPr>
          <w:rFonts w:ascii="Times New Roman" w:hAnsi="Times New Roman" w:cs="Times New Roman"/>
          <w:color w:val="000000"/>
        </w:rPr>
      </w:pPr>
    </w:p>
    <w:p w14:paraId="0ECA461E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5</w:t>
      </w:r>
      <w:r w:rsidR="00FA1C27">
        <w:rPr>
          <w:rFonts w:ascii="Times New Roman" w:hAnsi="Times New Roman" w:cs="Times New Roman"/>
          <w:b/>
          <w:bCs/>
          <w:color w:val="000000"/>
        </w:rPr>
        <w:t>1</w:t>
      </w:r>
    </w:p>
    <w:p w14:paraId="00F0AFF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</w:rPr>
        <w:t>Regulamin wchodzi w życie po upływie dwóch tygodni od dnia podania go do wiadomości pracowników, co każdy pracownik potwierdzi własnoręcznym podpisem.</w:t>
      </w:r>
    </w:p>
    <w:p w14:paraId="2C9B39A6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9FF6182" w14:textId="77777777" w:rsidR="009621F9" w:rsidRPr="00D67287" w:rsidRDefault="009621F9" w:rsidP="00D67287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b/>
          <w:bCs/>
          <w:color w:val="000000"/>
        </w:rPr>
        <w:t>§ 5</w:t>
      </w:r>
      <w:r w:rsidR="00FA1C27">
        <w:rPr>
          <w:rFonts w:ascii="Times New Roman" w:hAnsi="Times New Roman" w:cs="Times New Roman"/>
          <w:b/>
          <w:bCs/>
          <w:color w:val="000000"/>
        </w:rPr>
        <w:t>2</w:t>
      </w:r>
    </w:p>
    <w:p w14:paraId="354C9327" w14:textId="77777777" w:rsidR="009621F9" w:rsidRPr="00F4735A" w:rsidRDefault="009621F9" w:rsidP="00F4735A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F4735A">
        <w:rPr>
          <w:rFonts w:ascii="Times New Roman" w:hAnsi="Times New Roman" w:cs="Times New Roman"/>
          <w:color w:val="000000"/>
        </w:rPr>
        <w:t>Pracownik nowo zatrudniony zobowiązany jest do zapoznania się regulaminem przed rozpoczęciem pracy.</w:t>
      </w:r>
    </w:p>
    <w:sectPr w:rsidR="009621F9" w:rsidRPr="00F4735A" w:rsidSect="000F32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21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000000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8" w15:restartNumberingAfterBreak="0">
    <w:nsid w:val="00000027"/>
    <w:multiLevelType w:val="singleLevel"/>
    <w:tmpl w:val="00000027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F5"/>
    <w:rsid w:val="000F327F"/>
    <w:rsid w:val="00170DF5"/>
    <w:rsid w:val="001F665D"/>
    <w:rsid w:val="00213127"/>
    <w:rsid w:val="002C2679"/>
    <w:rsid w:val="00345973"/>
    <w:rsid w:val="00347D19"/>
    <w:rsid w:val="003906BB"/>
    <w:rsid w:val="003B040A"/>
    <w:rsid w:val="004B1EAA"/>
    <w:rsid w:val="006643EF"/>
    <w:rsid w:val="006C3A8D"/>
    <w:rsid w:val="007442E7"/>
    <w:rsid w:val="009621F9"/>
    <w:rsid w:val="00963FD1"/>
    <w:rsid w:val="00A72BAE"/>
    <w:rsid w:val="00D168DA"/>
    <w:rsid w:val="00D67287"/>
    <w:rsid w:val="00D87376"/>
    <w:rsid w:val="00DE77DC"/>
    <w:rsid w:val="00F4735A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7458B3"/>
  <w15:docId w15:val="{79EC5DB4-1C65-F44F-BA76-6A7BD8D5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27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327F"/>
    <w:rPr>
      <w:rFonts w:ascii="Times New Roman" w:hAnsi="Times New Roman" w:cs="Times New Roman"/>
    </w:rPr>
  </w:style>
  <w:style w:type="character" w:customStyle="1" w:styleId="WW8Num1z1">
    <w:name w:val="WW8Num1z1"/>
    <w:rsid w:val="000F327F"/>
  </w:style>
  <w:style w:type="character" w:customStyle="1" w:styleId="WW8Num1z2">
    <w:name w:val="WW8Num1z2"/>
    <w:rsid w:val="000F327F"/>
  </w:style>
  <w:style w:type="character" w:customStyle="1" w:styleId="WW8Num1z3">
    <w:name w:val="WW8Num1z3"/>
    <w:rsid w:val="000F327F"/>
  </w:style>
  <w:style w:type="character" w:customStyle="1" w:styleId="WW8Num1z4">
    <w:name w:val="WW8Num1z4"/>
    <w:rsid w:val="000F327F"/>
  </w:style>
  <w:style w:type="character" w:customStyle="1" w:styleId="WW8Num1z5">
    <w:name w:val="WW8Num1z5"/>
    <w:rsid w:val="000F327F"/>
  </w:style>
  <w:style w:type="character" w:customStyle="1" w:styleId="WW8Num1z6">
    <w:name w:val="WW8Num1z6"/>
    <w:rsid w:val="000F327F"/>
  </w:style>
  <w:style w:type="character" w:customStyle="1" w:styleId="WW8Num1z7">
    <w:name w:val="WW8Num1z7"/>
    <w:rsid w:val="000F327F"/>
  </w:style>
  <w:style w:type="character" w:customStyle="1" w:styleId="WW8Num1z8">
    <w:name w:val="WW8Num1z8"/>
    <w:rsid w:val="000F327F"/>
  </w:style>
  <w:style w:type="character" w:customStyle="1" w:styleId="WW8Num2z0">
    <w:name w:val="WW8Num2z0"/>
    <w:rsid w:val="000F327F"/>
    <w:rPr>
      <w:rFonts w:ascii="Times New Roman" w:hAnsi="Times New Roman" w:cs="Times New Roman"/>
    </w:rPr>
  </w:style>
  <w:style w:type="character" w:customStyle="1" w:styleId="WW8Num2z1">
    <w:name w:val="WW8Num2z1"/>
    <w:rsid w:val="000F327F"/>
  </w:style>
  <w:style w:type="character" w:customStyle="1" w:styleId="WW8Num2z2">
    <w:name w:val="WW8Num2z2"/>
    <w:rsid w:val="000F327F"/>
  </w:style>
  <w:style w:type="character" w:customStyle="1" w:styleId="WW8Num2z3">
    <w:name w:val="WW8Num2z3"/>
    <w:rsid w:val="000F327F"/>
  </w:style>
  <w:style w:type="character" w:customStyle="1" w:styleId="WW8Num2z4">
    <w:name w:val="WW8Num2z4"/>
    <w:rsid w:val="000F327F"/>
  </w:style>
  <w:style w:type="character" w:customStyle="1" w:styleId="WW8Num2z5">
    <w:name w:val="WW8Num2z5"/>
    <w:rsid w:val="000F327F"/>
  </w:style>
  <w:style w:type="character" w:customStyle="1" w:styleId="WW8Num2z6">
    <w:name w:val="WW8Num2z6"/>
    <w:rsid w:val="000F327F"/>
  </w:style>
  <w:style w:type="character" w:customStyle="1" w:styleId="WW8Num2z7">
    <w:name w:val="WW8Num2z7"/>
    <w:rsid w:val="000F327F"/>
  </w:style>
  <w:style w:type="character" w:customStyle="1" w:styleId="WW8Num2z8">
    <w:name w:val="WW8Num2z8"/>
    <w:rsid w:val="000F327F"/>
  </w:style>
  <w:style w:type="character" w:customStyle="1" w:styleId="WW8Num3z0">
    <w:name w:val="WW8Num3z0"/>
    <w:rsid w:val="000F327F"/>
    <w:rPr>
      <w:rFonts w:ascii="Times New Roman" w:hAnsi="Times New Roman" w:cs="Times New Roman"/>
    </w:rPr>
  </w:style>
  <w:style w:type="character" w:customStyle="1" w:styleId="WW8Num3z1">
    <w:name w:val="WW8Num3z1"/>
    <w:rsid w:val="000F327F"/>
  </w:style>
  <w:style w:type="character" w:customStyle="1" w:styleId="WW8Num3z2">
    <w:name w:val="WW8Num3z2"/>
    <w:rsid w:val="000F327F"/>
  </w:style>
  <w:style w:type="character" w:customStyle="1" w:styleId="WW8Num3z3">
    <w:name w:val="WW8Num3z3"/>
    <w:rsid w:val="000F327F"/>
  </w:style>
  <w:style w:type="character" w:customStyle="1" w:styleId="WW8Num3z4">
    <w:name w:val="WW8Num3z4"/>
    <w:rsid w:val="000F327F"/>
  </w:style>
  <w:style w:type="character" w:customStyle="1" w:styleId="WW8Num3z5">
    <w:name w:val="WW8Num3z5"/>
    <w:rsid w:val="000F327F"/>
  </w:style>
  <w:style w:type="character" w:customStyle="1" w:styleId="WW8Num3z6">
    <w:name w:val="WW8Num3z6"/>
    <w:rsid w:val="000F327F"/>
  </w:style>
  <w:style w:type="character" w:customStyle="1" w:styleId="WW8Num3z7">
    <w:name w:val="WW8Num3z7"/>
    <w:rsid w:val="000F327F"/>
  </w:style>
  <w:style w:type="character" w:customStyle="1" w:styleId="WW8Num3z8">
    <w:name w:val="WW8Num3z8"/>
    <w:rsid w:val="000F327F"/>
  </w:style>
  <w:style w:type="character" w:customStyle="1" w:styleId="WW8Num4z0">
    <w:name w:val="WW8Num4z0"/>
    <w:rsid w:val="000F327F"/>
    <w:rPr>
      <w:rFonts w:ascii="Times New Roman" w:hAnsi="Times New Roman" w:cs="Times New Roman"/>
    </w:rPr>
  </w:style>
  <w:style w:type="character" w:customStyle="1" w:styleId="WW8Num4z1">
    <w:name w:val="WW8Num4z1"/>
    <w:rsid w:val="000F327F"/>
  </w:style>
  <w:style w:type="character" w:customStyle="1" w:styleId="WW8Num4z2">
    <w:name w:val="WW8Num4z2"/>
    <w:rsid w:val="000F327F"/>
  </w:style>
  <w:style w:type="character" w:customStyle="1" w:styleId="WW8Num4z3">
    <w:name w:val="WW8Num4z3"/>
    <w:rsid w:val="000F327F"/>
  </w:style>
  <w:style w:type="character" w:customStyle="1" w:styleId="WW8Num4z4">
    <w:name w:val="WW8Num4z4"/>
    <w:rsid w:val="000F327F"/>
  </w:style>
  <w:style w:type="character" w:customStyle="1" w:styleId="WW8Num4z5">
    <w:name w:val="WW8Num4z5"/>
    <w:rsid w:val="000F327F"/>
  </w:style>
  <w:style w:type="character" w:customStyle="1" w:styleId="WW8Num4z6">
    <w:name w:val="WW8Num4z6"/>
    <w:rsid w:val="000F327F"/>
  </w:style>
  <w:style w:type="character" w:customStyle="1" w:styleId="WW8Num4z7">
    <w:name w:val="WW8Num4z7"/>
    <w:rsid w:val="000F327F"/>
  </w:style>
  <w:style w:type="character" w:customStyle="1" w:styleId="WW8Num4z8">
    <w:name w:val="WW8Num4z8"/>
    <w:rsid w:val="000F327F"/>
  </w:style>
  <w:style w:type="character" w:customStyle="1" w:styleId="WW8Num5z0">
    <w:name w:val="WW8Num5z0"/>
    <w:rsid w:val="000F3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1">
    <w:name w:val="WW8Num5z1"/>
    <w:rsid w:val="000F327F"/>
  </w:style>
  <w:style w:type="character" w:customStyle="1" w:styleId="WW8Num5z2">
    <w:name w:val="WW8Num5z2"/>
    <w:rsid w:val="000F327F"/>
  </w:style>
  <w:style w:type="character" w:customStyle="1" w:styleId="WW8Num5z3">
    <w:name w:val="WW8Num5z3"/>
    <w:rsid w:val="000F327F"/>
  </w:style>
  <w:style w:type="character" w:customStyle="1" w:styleId="WW8Num5z4">
    <w:name w:val="WW8Num5z4"/>
    <w:rsid w:val="000F327F"/>
  </w:style>
  <w:style w:type="character" w:customStyle="1" w:styleId="WW8Num5z5">
    <w:name w:val="WW8Num5z5"/>
    <w:rsid w:val="000F327F"/>
  </w:style>
  <w:style w:type="character" w:customStyle="1" w:styleId="WW8Num5z6">
    <w:name w:val="WW8Num5z6"/>
    <w:rsid w:val="000F327F"/>
  </w:style>
  <w:style w:type="character" w:customStyle="1" w:styleId="WW8Num5z7">
    <w:name w:val="WW8Num5z7"/>
    <w:rsid w:val="000F327F"/>
  </w:style>
  <w:style w:type="character" w:customStyle="1" w:styleId="WW8Num5z8">
    <w:name w:val="WW8Num5z8"/>
    <w:rsid w:val="000F327F"/>
  </w:style>
  <w:style w:type="character" w:customStyle="1" w:styleId="WW8Num6z0">
    <w:name w:val="WW8Num6z0"/>
    <w:rsid w:val="000F327F"/>
    <w:rPr>
      <w:rFonts w:ascii="Times New Roman" w:hAnsi="Times New Roman" w:cs="Times New Roman" w:hint="default"/>
    </w:rPr>
  </w:style>
  <w:style w:type="character" w:customStyle="1" w:styleId="WW8Num6z1">
    <w:name w:val="WW8Num6z1"/>
    <w:rsid w:val="000F327F"/>
  </w:style>
  <w:style w:type="character" w:customStyle="1" w:styleId="WW8Num6z2">
    <w:name w:val="WW8Num6z2"/>
    <w:rsid w:val="000F327F"/>
  </w:style>
  <w:style w:type="character" w:customStyle="1" w:styleId="WW8Num6z3">
    <w:name w:val="WW8Num6z3"/>
    <w:rsid w:val="000F327F"/>
  </w:style>
  <w:style w:type="character" w:customStyle="1" w:styleId="WW8Num6z4">
    <w:name w:val="WW8Num6z4"/>
    <w:rsid w:val="000F327F"/>
  </w:style>
  <w:style w:type="character" w:customStyle="1" w:styleId="WW8Num6z5">
    <w:name w:val="WW8Num6z5"/>
    <w:rsid w:val="000F327F"/>
  </w:style>
  <w:style w:type="character" w:customStyle="1" w:styleId="WW8Num6z6">
    <w:name w:val="WW8Num6z6"/>
    <w:rsid w:val="000F327F"/>
  </w:style>
  <w:style w:type="character" w:customStyle="1" w:styleId="WW8Num6z7">
    <w:name w:val="WW8Num6z7"/>
    <w:rsid w:val="000F327F"/>
  </w:style>
  <w:style w:type="character" w:customStyle="1" w:styleId="WW8Num6z8">
    <w:name w:val="WW8Num6z8"/>
    <w:rsid w:val="000F327F"/>
  </w:style>
  <w:style w:type="character" w:customStyle="1" w:styleId="WW8Num7z0">
    <w:name w:val="WW8Num7z0"/>
    <w:rsid w:val="000F327F"/>
    <w:rPr>
      <w:rFonts w:ascii="Times New Roman" w:hAnsi="Times New Roman" w:cs="Times New Roman"/>
    </w:rPr>
  </w:style>
  <w:style w:type="character" w:customStyle="1" w:styleId="WW8Num7z1">
    <w:name w:val="WW8Num7z1"/>
    <w:rsid w:val="000F327F"/>
  </w:style>
  <w:style w:type="character" w:customStyle="1" w:styleId="WW8Num7z2">
    <w:name w:val="WW8Num7z2"/>
    <w:rsid w:val="000F327F"/>
  </w:style>
  <w:style w:type="character" w:customStyle="1" w:styleId="WW8Num7z3">
    <w:name w:val="WW8Num7z3"/>
    <w:rsid w:val="000F327F"/>
  </w:style>
  <w:style w:type="character" w:customStyle="1" w:styleId="WW8Num7z4">
    <w:name w:val="WW8Num7z4"/>
    <w:rsid w:val="000F327F"/>
  </w:style>
  <w:style w:type="character" w:customStyle="1" w:styleId="WW8Num7z5">
    <w:name w:val="WW8Num7z5"/>
    <w:rsid w:val="000F327F"/>
  </w:style>
  <w:style w:type="character" w:customStyle="1" w:styleId="WW8Num7z6">
    <w:name w:val="WW8Num7z6"/>
    <w:rsid w:val="000F327F"/>
  </w:style>
  <w:style w:type="character" w:customStyle="1" w:styleId="WW8Num7z7">
    <w:name w:val="WW8Num7z7"/>
    <w:rsid w:val="000F327F"/>
  </w:style>
  <w:style w:type="character" w:customStyle="1" w:styleId="WW8Num7z8">
    <w:name w:val="WW8Num7z8"/>
    <w:rsid w:val="000F327F"/>
  </w:style>
  <w:style w:type="character" w:customStyle="1" w:styleId="WW8Num8z0">
    <w:name w:val="WW8Num8z0"/>
    <w:rsid w:val="000F327F"/>
    <w:rPr>
      <w:rFonts w:ascii="Times New Roman" w:hAnsi="Times New Roman" w:cs="Times New Roman"/>
    </w:rPr>
  </w:style>
  <w:style w:type="character" w:customStyle="1" w:styleId="WW8Num8z1">
    <w:name w:val="WW8Num8z1"/>
    <w:rsid w:val="000F327F"/>
  </w:style>
  <w:style w:type="character" w:customStyle="1" w:styleId="WW8Num8z2">
    <w:name w:val="WW8Num8z2"/>
    <w:rsid w:val="000F327F"/>
  </w:style>
  <w:style w:type="character" w:customStyle="1" w:styleId="WW8Num8z3">
    <w:name w:val="WW8Num8z3"/>
    <w:rsid w:val="000F327F"/>
  </w:style>
  <w:style w:type="character" w:customStyle="1" w:styleId="WW8Num8z4">
    <w:name w:val="WW8Num8z4"/>
    <w:rsid w:val="000F327F"/>
  </w:style>
  <w:style w:type="character" w:customStyle="1" w:styleId="WW8Num8z5">
    <w:name w:val="WW8Num8z5"/>
    <w:rsid w:val="000F327F"/>
  </w:style>
  <w:style w:type="character" w:customStyle="1" w:styleId="WW8Num8z6">
    <w:name w:val="WW8Num8z6"/>
    <w:rsid w:val="000F327F"/>
  </w:style>
  <w:style w:type="character" w:customStyle="1" w:styleId="WW8Num8z7">
    <w:name w:val="WW8Num8z7"/>
    <w:rsid w:val="000F327F"/>
  </w:style>
  <w:style w:type="character" w:customStyle="1" w:styleId="WW8Num8z8">
    <w:name w:val="WW8Num8z8"/>
    <w:rsid w:val="000F327F"/>
  </w:style>
  <w:style w:type="character" w:customStyle="1" w:styleId="WW8Num9z0">
    <w:name w:val="WW8Num9z0"/>
    <w:rsid w:val="000F327F"/>
    <w:rPr>
      <w:rFonts w:ascii="Times New Roman" w:hAnsi="Times New Roman" w:cs="Times New Roman"/>
    </w:rPr>
  </w:style>
  <w:style w:type="character" w:customStyle="1" w:styleId="WW8Num9z1">
    <w:name w:val="WW8Num9z1"/>
    <w:rsid w:val="000F327F"/>
  </w:style>
  <w:style w:type="character" w:customStyle="1" w:styleId="WW8Num9z2">
    <w:name w:val="WW8Num9z2"/>
    <w:rsid w:val="000F327F"/>
  </w:style>
  <w:style w:type="character" w:customStyle="1" w:styleId="WW8Num9z3">
    <w:name w:val="WW8Num9z3"/>
    <w:rsid w:val="000F327F"/>
  </w:style>
  <w:style w:type="character" w:customStyle="1" w:styleId="WW8Num9z4">
    <w:name w:val="WW8Num9z4"/>
    <w:rsid w:val="000F327F"/>
  </w:style>
  <w:style w:type="character" w:customStyle="1" w:styleId="WW8Num9z5">
    <w:name w:val="WW8Num9z5"/>
    <w:rsid w:val="000F327F"/>
  </w:style>
  <w:style w:type="character" w:customStyle="1" w:styleId="WW8Num9z6">
    <w:name w:val="WW8Num9z6"/>
    <w:rsid w:val="000F327F"/>
  </w:style>
  <w:style w:type="character" w:customStyle="1" w:styleId="WW8Num9z7">
    <w:name w:val="WW8Num9z7"/>
    <w:rsid w:val="000F327F"/>
  </w:style>
  <w:style w:type="character" w:customStyle="1" w:styleId="WW8Num9z8">
    <w:name w:val="WW8Num9z8"/>
    <w:rsid w:val="000F327F"/>
  </w:style>
  <w:style w:type="character" w:customStyle="1" w:styleId="WW8Num10z0">
    <w:name w:val="WW8Num10z0"/>
    <w:rsid w:val="000F327F"/>
    <w:rPr>
      <w:rFonts w:ascii="Times New Roman" w:hAnsi="Times New Roman" w:cs="Times New Roman"/>
    </w:rPr>
  </w:style>
  <w:style w:type="character" w:customStyle="1" w:styleId="WW8Num10z1">
    <w:name w:val="WW8Num10z1"/>
    <w:rsid w:val="000F327F"/>
  </w:style>
  <w:style w:type="character" w:customStyle="1" w:styleId="WW8Num10z2">
    <w:name w:val="WW8Num10z2"/>
    <w:rsid w:val="000F327F"/>
  </w:style>
  <w:style w:type="character" w:customStyle="1" w:styleId="WW8Num10z3">
    <w:name w:val="WW8Num10z3"/>
    <w:rsid w:val="000F327F"/>
  </w:style>
  <w:style w:type="character" w:customStyle="1" w:styleId="WW8Num10z4">
    <w:name w:val="WW8Num10z4"/>
    <w:rsid w:val="000F327F"/>
  </w:style>
  <w:style w:type="character" w:customStyle="1" w:styleId="WW8Num10z5">
    <w:name w:val="WW8Num10z5"/>
    <w:rsid w:val="000F327F"/>
  </w:style>
  <w:style w:type="character" w:customStyle="1" w:styleId="WW8Num10z6">
    <w:name w:val="WW8Num10z6"/>
    <w:rsid w:val="000F327F"/>
  </w:style>
  <w:style w:type="character" w:customStyle="1" w:styleId="WW8Num10z7">
    <w:name w:val="WW8Num10z7"/>
    <w:rsid w:val="000F327F"/>
  </w:style>
  <w:style w:type="character" w:customStyle="1" w:styleId="WW8Num10z8">
    <w:name w:val="WW8Num10z8"/>
    <w:rsid w:val="000F327F"/>
  </w:style>
  <w:style w:type="character" w:customStyle="1" w:styleId="WW8Num11z0">
    <w:name w:val="WW8Num11z0"/>
    <w:rsid w:val="000F327F"/>
    <w:rPr>
      <w:rFonts w:ascii="Times New Roman" w:hAnsi="Times New Roman" w:cs="Times New Roman"/>
    </w:rPr>
  </w:style>
  <w:style w:type="character" w:customStyle="1" w:styleId="WW8Num11z1">
    <w:name w:val="WW8Num11z1"/>
    <w:rsid w:val="000F327F"/>
  </w:style>
  <w:style w:type="character" w:customStyle="1" w:styleId="WW8Num11z2">
    <w:name w:val="WW8Num11z2"/>
    <w:rsid w:val="000F327F"/>
  </w:style>
  <w:style w:type="character" w:customStyle="1" w:styleId="WW8Num11z3">
    <w:name w:val="WW8Num11z3"/>
    <w:rsid w:val="000F327F"/>
  </w:style>
  <w:style w:type="character" w:customStyle="1" w:styleId="WW8Num11z4">
    <w:name w:val="WW8Num11z4"/>
    <w:rsid w:val="000F327F"/>
  </w:style>
  <w:style w:type="character" w:customStyle="1" w:styleId="WW8Num11z5">
    <w:name w:val="WW8Num11z5"/>
    <w:rsid w:val="000F327F"/>
  </w:style>
  <w:style w:type="character" w:customStyle="1" w:styleId="WW8Num11z6">
    <w:name w:val="WW8Num11z6"/>
    <w:rsid w:val="000F327F"/>
  </w:style>
  <w:style w:type="character" w:customStyle="1" w:styleId="WW8Num11z7">
    <w:name w:val="WW8Num11z7"/>
    <w:rsid w:val="000F327F"/>
  </w:style>
  <w:style w:type="character" w:customStyle="1" w:styleId="WW8Num11z8">
    <w:name w:val="WW8Num11z8"/>
    <w:rsid w:val="000F327F"/>
  </w:style>
  <w:style w:type="character" w:customStyle="1" w:styleId="WW8Num12z0">
    <w:name w:val="WW8Num12z0"/>
    <w:rsid w:val="000F327F"/>
    <w:rPr>
      <w:rFonts w:ascii="Times New Roman" w:hAnsi="Times New Roman" w:cs="Times New Roman"/>
    </w:rPr>
  </w:style>
  <w:style w:type="character" w:customStyle="1" w:styleId="WW8Num12z1">
    <w:name w:val="WW8Num12z1"/>
    <w:rsid w:val="000F327F"/>
  </w:style>
  <w:style w:type="character" w:customStyle="1" w:styleId="WW8Num12z2">
    <w:name w:val="WW8Num12z2"/>
    <w:rsid w:val="000F327F"/>
  </w:style>
  <w:style w:type="character" w:customStyle="1" w:styleId="WW8Num12z3">
    <w:name w:val="WW8Num12z3"/>
    <w:rsid w:val="000F327F"/>
  </w:style>
  <w:style w:type="character" w:customStyle="1" w:styleId="WW8Num12z4">
    <w:name w:val="WW8Num12z4"/>
    <w:rsid w:val="000F327F"/>
  </w:style>
  <w:style w:type="character" w:customStyle="1" w:styleId="WW8Num12z5">
    <w:name w:val="WW8Num12z5"/>
    <w:rsid w:val="000F327F"/>
  </w:style>
  <w:style w:type="character" w:customStyle="1" w:styleId="WW8Num12z6">
    <w:name w:val="WW8Num12z6"/>
    <w:rsid w:val="000F327F"/>
  </w:style>
  <w:style w:type="character" w:customStyle="1" w:styleId="WW8Num12z7">
    <w:name w:val="WW8Num12z7"/>
    <w:rsid w:val="000F327F"/>
  </w:style>
  <w:style w:type="character" w:customStyle="1" w:styleId="WW8Num12z8">
    <w:name w:val="WW8Num12z8"/>
    <w:rsid w:val="000F327F"/>
  </w:style>
  <w:style w:type="character" w:customStyle="1" w:styleId="WW8Num13z0">
    <w:name w:val="WW8Num13z0"/>
    <w:rsid w:val="000F327F"/>
    <w:rPr>
      <w:rFonts w:ascii="Times New Roman" w:hAnsi="Times New Roman" w:cs="Times New Roman"/>
    </w:rPr>
  </w:style>
  <w:style w:type="character" w:customStyle="1" w:styleId="WW8Num13z1">
    <w:name w:val="WW8Num13z1"/>
    <w:rsid w:val="000F327F"/>
  </w:style>
  <w:style w:type="character" w:customStyle="1" w:styleId="WW8Num13z2">
    <w:name w:val="WW8Num13z2"/>
    <w:rsid w:val="000F327F"/>
  </w:style>
  <w:style w:type="character" w:customStyle="1" w:styleId="WW8Num13z3">
    <w:name w:val="WW8Num13z3"/>
    <w:rsid w:val="000F327F"/>
  </w:style>
  <w:style w:type="character" w:customStyle="1" w:styleId="WW8Num13z4">
    <w:name w:val="WW8Num13z4"/>
    <w:rsid w:val="000F327F"/>
  </w:style>
  <w:style w:type="character" w:customStyle="1" w:styleId="WW8Num13z5">
    <w:name w:val="WW8Num13z5"/>
    <w:rsid w:val="000F327F"/>
  </w:style>
  <w:style w:type="character" w:customStyle="1" w:styleId="WW8Num13z6">
    <w:name w:val="WW8Num13z6"/>
    <w:rsid w:val="000F327F"/>
  </w:style>
  <w:style w:type="character" w:customStyle="1" w:styleId="WW8Num13z7">
    <w:name w:val="WW8Num13z7"/>
    <w:rsid w:val="000F327F"/>
  </w:style>
  <w:style w:type="character" w:customStyle="1" w:styleId="WW8Num13z8">
    <w:name w:val="WW8Num13z8"/>
    <w:rsid w:val="000F327F"/>
  </w:style>
  <w:style w:type="character" w:customStyle="1" w:styleId="WW8Num14z0">
    <w:name w:val="WW8Num14z0"/>
    <w:rsid w:val="000F327F"/>
    <w:rPr>
      <w:rFonts w:ascii="Times New Roman" w:hAnsi="Times New Roman" w:cs="Times New Roman" w:hint="default"/>
    </w:rPr>
  </w:style>
  <w:style w:type="character" w:customStyle="1" w:styleId="WW8Num14z1">
    <w:name w:val="WW8Num14z1"/>
    <w:rsid w:val="000F327F"/>
  </w:style>
  <w:style w:type="character" w:customStyle="1" w:styleId="WW8Num14z2">
    <w:name w:val="WW8Num14z2"/>
    <w:rsid w:val="000F327F"/>
  </w:style>
  <w:style w:type="character" w:customStyle="1" w:styleId="WW8Num14z3">
    <w:name w:val="WW8Num14z3"/>
    <w:rsid w:val="000F327F"/>
  </w:style>
  <w:style w:type="character" w:customStyle="1" w:styleId="WW8Num14z4">
    <w:name w:val="WW8Num14z4"/>
    <w:rsid w:val="000F327F"/>
  </w:style>
  <w:style w:type="character" w:customStyle="1" w:styleId="WW8Num14z5">
    <w:name w:val="WW8Num14z5"/>
    <w:rsid w:val="000F327F"/>
  </w:style>
  <w:style w:type="character" w:customStyle="1" w:styleId="WW8Num14z6">
    <w:name w:val="WW8Num14z6"/>
    <w:rsid w:val="000F327F"/>
  </w:style>
  <w:style w:type="character" w:customStyle="1" w:styleId="WW8Num14z7">
    <w:name w:val="WW8Num14z7"/>
    <w:rsid w:val="000F327F"/>
  </w:style>
  <w:style w:type="character" w:customStyle="1" w:styleId="WW8Num14z8">
    <w:name w:val="WW8Num14z8"/>
    <w:rsid w:val="000F327F"/>
  </w:style>
  <w:style w:type="character" w:customStyle="1" w:styleId="WW8Num15z0">
    <w:name w:val="WW8Num15z0"/>
    <w:rsid w:val="000F327F"/>
    <w:rPr>
      <w:rFonts w:ascii="Times New Roman" w:hAnsi="Times New Roman" w:cs="Times New Roman"/>
    </w:rPr>
  </w:style>
  <w:style w:type="character" w:customStyle="1" w:styleId="WW8Num15z1">
    <w:name w:val="WW8Num15z1"/>
    <w:rsid w:val="000F327F"/>
  </w:style>
  <w:style w:type="character" w:customStyle="1" w:styleId="WW8Num15z2">
    <w:name w:val="WW8Num15z2"/>
    <w:rsid w:val="000F327F"/>
  </w:style>
  <w:style w:type="character" w:customStyle="1" w:styleId="WW8Num15z3">
    <w:name w:val="WW8Num15z3"/>
    <w:rsid w:val="000F327F"/>
  </w:style>
  <w:style w:type="character" w:customStyle="1" w:styleId="WW8Num15z4">
    <w:name w:val="WW8Num15z4"/>
    <w:rsid w:val="000F327F"/>
  </w:style>
  <w:style w:type="character" w:customStyle="1" w:styleId="WW8Num15z5">
    <w:name w:val="WW8Num15z5"/>
    <w:rsid w:val="000F327F"/>
  </w:style>
  <w:style w:type="character" w:customStyle="1" w:styleId="WW8Num15z6">
    <w:name w:val="WW8Num15z6"/>
    <w:rsid w:val="000F327F"/>
  </w:style>
  <w:style w:type="character" w:customStyle="1" w:styleId="WW8Num15z7">
    <w:name w:val="WW8Num15z7"/>
    <w:rsid w:val="000F327F"/>
  </w:style>
  <w:style w:type="character" w:customStyle="1" w:styleId="WW8Num15z8">
    <w:name w:val="WW8Num15z8"/>
    <w:rsid w:val="000F327F"/>
  </w:style>
  <w:style w:type="character" w:customStyle="1" w:styleId="WW8Num16z0">
    <w:name w:val="WW8Num16z0"/>
    <w:rsid w:val="000F327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7z0">
    <w:name w:val="WW8Num17z0"/>
    <w:rsid w:val="000F327F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sid w:val="000F327F"/>
  </w:style>
  <w:style w:type="character" w:customStyle="1" w:styleId="WW8Num17z2">
    <w:name w:val="WW8Num17z2"/>
    <w:rsid w:val="000F327F"/>
  </w:style>
  <w:style w:type="character" w:customStyle="1" w:styleId="WW8Num17z3">
    <w:name w:val="WW8Num17z3"/>
    <w:rsid w:val="000F327F"/>
  </w:style>
  <w:style w:type="character" w:customStyle="1" w:styleId="WW8Num17z4">
    <w:name w:val="WW8Num17z4"/>
    <w:rsid w:val="000F327F"/>
  </w:style>
  <w:style w:type="character" w:customStyle="1" w:styleId="WW8Num17z5">
    <w:name w:val="WW8Num17z5"/>
    <w:rsid w:val="000F327F"/>
  </w:style>
  <w:style w:type="character" w:customStyle="1" w:styleId="WW8Num17z6">
    <w:name w:val="WW8Num17z6"/>
    <w:rsid w:val="000F327F"/>
  </w:style>
  <w:style w:type="character" w:customStyle="1" w:styleId="WW8Num17z7">
    <w:name w:val="WW8Num17z7"/>
    <w:rsid w:val="000F327F"/>
  </w:style>
  <w:style w:type="character" w:customStyle="1" w:styleId="WW8Num17z8">
    <w:name w:val="WW8Num17z8"/>
    <w:rsid w:val="000F327F"/>
  </w:style>
  <w:style w:type="character" w:customStyle="1" w:styleId="WW8Num18z0">
    <w:name w:val="WW8Num18z0"/>
    <w:rsid w:val="000F327F"/>
    <w:rPr>
      <w:rFonts w:ascii="Times New Roman" w:hAnsi="Times New Roman" w:cs="Times New Roman"/>
    </w:rPr>
  </w:style>
  <w:style w:type="character" w:customStyle="1" w:styleId="WW8Num18z1">
    <w:name w:val="WW8Num18z1"/>
    <w:rsid w:val="000F327F"/>
  </w:style>
  <w:style w:type="character" w:customStyle="1" w:styleId="WW8Num18z2">
    <w:name w:val="WW8Num18z2"/>
    <w:rsid w:val="000F327F"/>
  </w:style>
  <w:style w:type="character" w:customStyle="1" w:styleId="WW8Num18z3">
    <w:name w:val="WW8Num18z3"/>
    <w:rsid w:val="000F327F"/>
  </w:style>
  <w:style w:type="character" w:customStyle="1" w:styleId="WW8Num18z4">
    <w:name w:val="WW8Num18z4"/>
    <w:rsid w:val="000F327F"/>
  </w:style>
  <w:style w:type="character" w:customStyle="1" w:styleId="WW8Num18z5">
    <w:name w:val="WW8Num18z5"/>
    <w:rsid w:val="000F327F"/>
  </w:style>
  <w:style w:type="character" w:customStyle="1" w:styleId="WW8Num18z6">
    <w:name w:val="WW8Num18z6"/>
    <w:rsid w:val="000F327F"/>
  </w:style>
  <w:style w:type="character" w:customStyle="1" w:styleId="WW8Num18z7">
    <w:name w:val="WW8Num18z7"/>
    <w:rsid w:val="000F327F"/>
  </w:style>
  <w:style w:type="character" w:customStyle="1" w:styleId="WW8Num18z8">
    <w:name w:val="WW8Num18z8"/>
    <w:rsid w:val="000F327F"/>
  </w:style>
  <w:style w:type="character" w:customStyle="1" w:styleId="WW8Num19z0">
    <w:name w:val="WW8Num19z0"/>
    <w:rsid w:val="000F327F"/>
    <w:rPr>
      <w:rFonts w:ascii="Times New Roman" w:hAnsi="Times New Roman" w:cs="Times New Roman"/>
    </w:rPr>
  </w:style>
  <w:style w:type="character" w:customStyle="1" w:styleId="WW8Num19z1">
    <w:name w:val="WW8Num19z1"/>
    <w:rsid w:val="000F327F"/>
  </w:style>
  <w:style w:type="character" w:customStyle="1" w:styleId="WW8Num19z2">
    <w:name w:val="WW8Num19z2"/>
    <w:rsid w:val="000F327F"/>
  </w:style>
  <w:style w:type="character" w:customStyle="1" w:styleId="WW8Num19z3">
    <w:name w:val="WW8Num19z3"/>
    <w:rsid w:val="000F327F"/>
  </w:style>
  <w:style w:type="character" w:customStyle="1" w:styleId="WW8Num19z4">
    <w:name w:val="WW8Num19z4"/>
    <w:rsid w:val="000F327F"/>
  </w:style>
  <w:style w:type="character" w:customStyle="1" w:styleId="WW8Num19z5">
    <w:name w:val="WW8Num19z5"/>
    <w:rsid w:val="000F327F"/>
  </w:style>
  <w:style w:type="character" w:customStyle="1" w:styleId="WW8Num19z6">
    <w:name w:val="WW8Num19z6"/>
    <w:rsid w:val="000F327F"/>
  </w:style>
  <w:style w:type="character" w:customStyle="1" w:styleId="WW8Num19z7">
    <w:name w:val="WW8Num19z7"/>
    <w:rsid w:val="000F327F"/>
  </w:style>
  <w:style w:type="character" w:customStyle="1" w:styleId="WW8Num19z8">
    <w:name w:val="WW8Num19z8"/>
    <w:rsid w:val="000F327F"/>
  </w:style>
  <w:style w:type="character" w:customStyle="1" w:styleId="WW8Num20z0">
    <w:name w:val="WW8Num20z0"/>
    <w:rsid w:val="000F327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1z0">
    <w:name w:val="WW8Num21z0"/>
    <w:rsid w:val="000F327F"/>
    <w:rPr>
      <w:rFonts w:ascii="Times New Roman" w:hAnsi="Times New Roman" w:cs="Times New Roman" w:hint="default"/>
    </w:rPr>
  </w:style>
  <w:style w:type="character" w:customStyle="1" w:styleId="WW8Num21z1">
    <w:name w:val="WW8Num21z1"/>
    <w:rsid w:val="000F327F"/>
  </w:style>
  <w:style w:type="character" w:customStyle="1" w:styleId="WW8Num21z2">
    <w:name w:val="WW8Num21z2"/>
    <w:rsid w:val="000F327F"/>
  </w:style>
  <w:style w:type="character" w:customStyle="1" w:styleId="WW8Num21z3">
    <w:name w:val="WW8Num21z3"/>
    <w:rsid w:val="000F327F"/>
  </w:style>
  <w:style w:type="character" w:customStyle="1" w:styleId="WW8Num21z4">
    <w:name w:val="WW8Num21z4"/>
    <w:rsid w:val="000F327F"/>
  </w:style>
  <w:style w:type="character" w:customStyle="1" w:styleId="WW8Num21z5">
    <w:name w:val="WW8Num21z5"/>
    <w:rsid w:val="000F327F"/>
  </w:style>
  <w:style w:type="character" w:customStyle="1" w:styleId="WW8Num21z6">
    <w:name w:val="WW8Num21z6"/>
    <w:rsid w:val="000F327F"/>
  </w:style>
  <w:style w:type="character" w:customStyle="1" w:styleId="WW8Num21z7">
    <w:name w:val="WW8Num21z7"/>
    <w:rsid w:val="000F327F"/>
  </w:style>
  <w:style w:type="character" w:customStyle="1" w:styleId="WW8Num21z8">
    <w:name w:val="WW8Num21z8"/>
    <w:rsid w:val="000F327F"/>
  </w:style>
  <w:style w:type="character" w:customStyle="1" w:styleId="WW8Num22z0">
    <w:name w:val="WW8Num22z0"/>
    <w:rsid w:val="000F327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3z0">
    <w:name w:val="WW8Num23z0"/>
    <w:rsid w:val="000F327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4z0">
    <w:name w:val="WW8Num24z0"/>
    <w:rsid w:val="000F327F"/>
    <w:rPr>
      <w:rFonts w:ascii="Times New Roman" w:hAnsi="Times New Roman" w:cs="Times New Roman"/>
    </w:rPr>
  </w:style>
  <w:style w:type="character" w:customStyle="1" w:styleId="WW8Num24z1">
    <w:name w:val="WW8Num24z1"/>
    <w:rsid w:val="000F327F"/>
  </w:style>
  <w:style w:type="character" w:customStyle="1" w:styleId="WW8Num24z2">
    <w:name w:val="WW8Num24z2"/>
    <w:rsid w:val="000F327F"/>
  </w:style>
  <w:style w:type="character" w:customStyle="1" w:styleId="WW8Num24z3">
    <w:name w:val="WW8Num24z3"/>
    <w:rsid w:val="000F327F"/>
  </w:style>
  <w:style w:type="character" w:customStyle="1" w:styleId="WW8Num24z4">
    <w:name w:val="WW8Num24z4"/>
    <w:rsid w:val="000F327F"/>
  </w:style>
  <w:style w:type="character" w:customStyle="1" w:styleId="WW8Num24z5">
    <w:name w:val="WW8Num24z5"/>
    <w:rsid w:val="000F327F"/>
  </w:style>
  <w:style w:type="character" w:customStyle="1" w:styleId="WW8Num24z6">
    <w:name w:val="WW8Num24z6"/>
    <w:rsid w:val="000F327F"/>
  </w:style>
  <w:style w:type="character" w:customStyle="1" w:styleId="WW8Num24z7">
    <w:name w:val="WW8Num24z7"/>
    <w:rsid w:val="000F327F"/>
  </w:style>
  <w:style w:type="character" w:customStyle="1" w:styleId="WW8Num24z8">
    <w:name w:val="WW8Num24z8"/>
    <w:rsid w:val="000F327F"/>
  </w:style>
  <w:style w:type="character" w:customStyle="1" w:styleId="WW8Num25z0">
    <w:name w:val="WW8Num25z0"/>
    <w:rsid w:val="000F327F"/>
    <w:rPr>
      <w:rFonts w:ascii="Times New Roman" w:hAnsi="Times New Roman" w:cs="Times New Roman"/>
    </w:rPr>
  </w:style>
  <w:style w:type="character" w:customStyle="1" w:styleId="WW8Num25z1">
    <w:name w:val="WW8Num25z1"/>
    <w:rsid w:val="000F327F"/>
  </w:style>
  <w:style w:type="character" w:customStyle="1" w:styleId="WW8Num25z2">
    <w:name w:val="WW8Num25z2"/>
    <w:rsid w:val="000F327F"/>
  </w:style>
  <w:style w:type="character" w:customStyle="1" w:styleId="WW8Num25z3">
    <w:name w:val="WW8Num25z3"/>
    <w:rsid w:val="000F327F"/>
  </w:style>
  <w:style w:type="character" w:customStyle="1" w:styleId="WW8Num25z4">
    <w:name w:val="WW8Num25z4"/>
    <w:rsid w:val="000F327F"/>
  </w:style>
  <w:style w:type="character" w:customStyle="1" w:styleId="WW8Num25z5">
    <w:name w:val="WW8Num25z5"/>
    <w:rsid w:val="000F327F"/>
  </w:style>
  <w:style w:type="character" w:customStyle="1" w:styleId="WW8Num25z6">
    <w:name w:val="WW8Num25z6"/>
    <w:rsid w:val="000F327F"/>
  </w:style>
  <w:style w:type="character" w:customStyle="1" w:styleId="WW8Num25z7">
    <w:name w:val="WW8Num25z7"/>
    <w:rsid w:val="000F327F"/>
  </w:style>
  <w:style w:type="character" w:customStyle="1" w:styleId="WW8Num25z8">
    <w:name w:val="WW8Num25z8"/>
    <w:rsid w:val="000F327F"/>
  </w:style>
  <w:style w:type="character" w:customStyle="1" w:styleId="WW8Num26z0">
    <w:name w:val="WW8Num26z0"/>
    <w:rsid w:val="000F327F"/>
  </w:style>
  <w:style w:type="character" w:customStyle="1" w:styleId="WW8Num26z1">
    <w:name w:val="WW8Num26z1"/>
    <w:rsid w:val="000F327F"/>
  </w:style>
  <w:style w:type="character" w:customStyle="1" w:styleId="WW8Num26z2">
    <w:name w:val="WW8Num26z2"/>
    <w:rsid w:val="000F327F"/>
  </w:style>
  <w:style w:type="character" w:customStyle="1" w:styleId="WW8Num26z3">
    <w:name w:val="WW8Num26z3"/>
    <w:rsid w:val="000F327F"/>
  </w:style>
  <w:style w:type="character" w:customStyle="1" w:styleId="WW8Num26z4">
    <w:name w:val="WW8Num26z4"/>
    <w:rsid w:val="000F327F"/>
  </w:style>
  <w:style w:type="character" w:customStyle="1" w:styleId="WW8Num26z5">
    <w:name w:val="WW8Num26z5"/>
    <w:rsid w:val="000F327F"/>
  </w:style>
  <w:style w:type="character" w:customStyle="1" w:styleId="WW8Num26z6">
    <w:name w:val="WW8Num26z6"/>
    <w:rsid w:val="000F327F"/>
  </w:style>
  <w:style w:type="character" w:customStyle="1" w:styleId="WW8Num26z7">
    <w:name w:val="WW8Num26z7"/>
    <w:rsid w:val="000F327F"/>
  </w:style>
  <w:style w:type="character" w:customStyle="1" w:styleId="WW8Num26z8">
    <w:name w:val="WW8Num26z8"/>
    <w:rsid w:val="000F327F"/>
  </w:style>
  <w:style w:type="character" w:customStyle="1" w:styleId="WW8Num27z0">
    <w:name w:val="WW8Num27z0"/>
    <w:rsid w:val="000F327F"/>
    <w:rPr>
      <w:rFonts w:ascii="Times New Roman" w:hAnsi="Times New Roman" w:cs="Times New Roman" w:hint="default"/>
    </w:rPr>
  </w:style>
  <w:style w:type="character" w:customStyle="1" w:styleId="WW8Num27z1">
    <w:name w:val="WW8Num27z1"/>
    <w:rsid w:val="000F327F"/>
  </w:style>
  <w:style w:type="character" w:customStyle="1" w:styleId="WW8Num27z2">
    <w:name w:val="WW8Num27z2"/>
    <w:rsid w:val="000F327F"/>
  </w:style>
  <w:style w:type="character" w:customStyle="1" w:styleId="WW8Num27z3">
    <w:name w:val="WW8Num27z3"/>
    <w:rsid w:val="000F327F"/>
  </w:style>
  <w:style w:type="character" w:customStyle="1" w:styleId="WW8Num27z4">
    <w:name w:val="WW8Num27z4"/>
    <w:rsid w:val="000F327F"/>
  </w:style>
  <w:style w:type="character" w:customStyle="1" w:styleId="WW8Num27z5">
    <w:name w:val="WW8Num27z5"/>
    <w:rsid w:val="000F327F"/>
  </w:style>
  <w:style w:type="character" w:customStyle="1" w:styleId="WW8Num27z6">
    <w:name w:val="WW8Num27z6"/>
    <w:rsid w:val="000F327F"/>
  </w:style>
  <w:style w:type="character" w:customStyle="1" w:styleId="WW8Num27z7">
    <w:name w:val="WW8Num27z7"/>
    <w:rsid w:val="000F327F"/>
  </w:style>
  <w:style w:type="character" w:customStyle="1" w:styleId="WW8Num27z8">
    <w:name w:val="WW8Num27z8"/>
    <w:rsid w:val="000F327F"/>
  </w:style>
  <w:style w:type="character" w:customStyle="1" w:styleId="WW8Num28z0">
    <w:name w:val="WW8Num28z0"/>
    <w:rsid w:val="000F327F"/>
    <w:rPr>
      <w:rFonts w:ascii="Times New Roman" w:hAnsi="Times New Roman" w:cs="Times New Roman"/>
    </w:rPr>
  </w:style>
  <w:style w:type="character" w:customStyle="1" w:styleId="WW8Num28z1">
    <w:name w:val="WW8Num28z1"/>
    <w:rsid w:val="000F327F"/>
  </w:style>
  <w:style w:type="character" w:customStyle="1" w:styleId="WW8Num28z2">
    <w:name w:val="WW8Num28z2"/>
    <w:rsid w:val="000F327F"/>
  </w:style>
  <w:style w:type="character" w:customStyle="1" w:styleId="WW8Num28z3">
    <w:name w:val="WW8Num28z3"/>
    <w:rsid w:val="000F327F"/>
  </w:style>
  <w:style w:type="character" w:customStyle="1" w:styleId="WW8Num28z4">
    <w:name w:val="WW8Num28z4"/>
    <w:rsid w:val="000F327F"/>
  </w:style>
  <w:style w:type="character" w:customStyle="1" w:styleId="WW8Num28z5">
    <w:name w:val="WW8Num28z5"/>
    <w:rsid w:val="000F327F"/>
  </w:style>
  <w:style w:type="character" w:customStyle="1" w:styleId="WW8Num28z6">
    <w:name w:val="WW8Num28z6"/>
    <w:rsid w:val="000F327F"/>
  </w:style>
  <w:style w:type="character" w:customStyle="1" w:styleId="WW8Num28z7">
    <w:name w:val="WW8Num28z7"/>
    <w:rsid w:val="000F327F"/>
  </w:style>
  <w:style w:type="character" w:customStyle="1" w:styleId="WW8Num28z8">
    <w:name w:val="WW8Num28z8"/>
    <w:rsid w:val="000F327F"/>
  </w:style>
  <w:style w:type="character" w:customStyle="1" w:styleId="WW8Num29z0">
    <w:name w:val="WW8Num29z0"/>
    <w:rsid w:val="000F327F"/>
    <w:rPr>
      <w:rFonts w:ascii="Times New Roman" w:hAnsi="Times New Roman" w:cs="Times New Roman"/>
    </w:rPr>
  </w:style>
  <w:style w:type="character" w:customStyle="1" w:styleId="WW8Num29z1">
    <w:name w:val="WW8Num29z1"/>
    <w:rsid w:val="000F327F"/>
  </w:style>
  <w:style w:type="character" w:customStyle="1" w:styleId="WW8Num29z2">
    <w:name w:val="WW8Num29z2"/>
    <w:rsid w:val="000F327F"/>
  </w:style>
  <w:style w:type="character" w:customStyle="1" w:styleId="WW8Num29z3">
    <w:name w:val="WW8Num29z3"/>
    <w:rsid w:val="000F327F"/>
  </w:style>
  <w:style w:type="character" w:customStyle="1" w:styleId="WW8Num29z4">
    <w:name w:val="WW8Num29z4"/>
    <w:rsid w:val="000F327F"/>
  </w:style>
  <w:style w:type="character" w:customStyle="1" w:styleId="WW8Num29z5">
    <w:name w:val="WW8Num29z5"/>
    <w:rsid w:val="000F327F"/>
  </w:style>
  <w:style w:type="character" w:customStyle="1" w:styleId="WW8Num29z6">
    <w:name w:val="WW8Num29z6"/>
    <w:rsid w:val="000F327F"/>
  </w:style>
  <w:style w:type="character" w:customStyle="1" w:styleId="WW8Num29z7">
    <w:name w:val="WW8Num29z7"/>
    <w:rsid w:val="000F327F"/>
  </w:style>
  <w:style w:type="character" w:customStyle="1" w:styleId="WW8Num29z8">
    <w:name w:val="WW8Num29z8"/>
    <w:rsid w:val="000F327F"/>
  </w:style>
  <w:style w:type="character" w:customStyle="1" w:styleId="WW8Num30z0">
    <w:name w:val="WW8Num30z0"/>
    <w:rsid w:val="000F327F"/>
    <w:rPr>
      <w:rFonts w:ascii="Times New Roman" w:hAnsi="Times New Roman" w:cs="Times New Roman"/>
    </w:rPr>
  </w:style>
  <w:style w:type="character" w:customStyle="1" w:styleId="WW8Num30z1">
    <w:name w:val="WW8Num30z1"/>
    <w:rsid w:val="000F327F"/>
  </w:style>
  <w:style w:type="character" w:customStyle="1" w:styleId="WW8Num30z2">
    <w:name w:val="WW8Num30z2"/>
    <w:rsid w:val="000F327F"/>
  </w:style>
  <w:style w:type="character" w:customStyle="1" w:styleId="WW8Num30z3">
    <w:name w:val="WW8Num30z3"/>
    <w:rsid w:val="000F327F"/>
  </w:style>
  <w:style w:type="character" w:customStyle="1" w:styleId="WW8Num30z4">
    <w:name w:val="WW8Num30z4"/>
    <w:rsid w:val="000F327F"/>
  </w:style>
  <w:style w:type="character" w:customStyle="1" w:styleId="WW8Num30z5">
    <w:name w:val="WW8Num30z5"/>
    <w:rsid w:val="000F327F"/>
  </w:style>
  <w:style w:type="character" w:customStyle="1" w:styleId="WW8Num30z6">
    <w:name w:val="WW8Num30z6"/>
    <w:rsid w:val="000F327F"/>
  </w:style>
  <w:style w:type="character" w:customStyle="1" w:styleId="WW8Num30z7">
    <w:name w:val="WW8Num30z7"/>
    <w:rsid w:val="000F327F"/>
  </w:style>
  <w:style w:type="character" w:customStyle="1" w:styleId="WW8Num30z8">
    <w:name w:val="WW8Num30z8"/>
    <w:rsid w:val="000F327F"/>
  </w:style>
  <w:style w:type="character" w:customStyle="1" w:styleId="WW8Num31z0">
    <w:name w:val="WW8Num31z0"/>
    <w:rsid w:val="000F327F"/>
    <w:rPr>
      <w:rFonts w:ascii="Times New Roman" w:hAnsi="Times New Roman" w:cs="Times New Roman"/>
    </w:rPr>
  </w:style>
  <w:style w:type="character" w:customStyle="1" w:styleId="WW8Num31z1">
    <w:name w:val="WW8Num31z1"/>
    <w:rsid w:val="000F327F"/>
  </w:style>
  <w:style w:type="character" w:customStyle="1" w:styleId="WW8Num31z2">
    <w:name w:val="WW8Num31z2"/>
    <w:rsid w:val="000F327F"/>
  </w:style>
  <w:style w:type="character" w:customStyle="1" w:styleId="WW8Num31z3">
    <w:name w:val="WW8Num31z3"/>
    <w:rsid w:val="000F327F"/>
  </w:style>
  <w:style w:type="character" w:customStyle="1" w:styleId="WW8Num31z4">
    <w:name w:val="WW8Num31z4"/>
    <w:rsid w:val="000F327F"/>
  </w:style>
  <w:style w:type="character" w:customStyle="1" w:styleId="WW8Num31z5">
    <w:name w:val="WW8Num31z5"/>
    <w:rsid w:val="000F327F"/>
  </w:style>
  <w:style w:type="character" w:customStyle="1" w:styleId="WW8Num31z6">
    <w:name w:val="WW8Num31z6"/>
    <w:rsid w:val="000F327F"/>
  </w:style>
  <w:style w:type="character" w:customStyle="1" w:styleId="WW8Num31z7">
    <w:name w:val="WW8Num31z7"/>
    <w:rsid w:val="000F327F"/>
  </w:style>
  <w:style w:type="character" w:customStyle="1" w:styleId="WW8Num31z8">
    <w:name w:val="WW8Num31z8"/>
    <w:rsid w:val="000F327F"/>
  </w:style>
  <w:style w:type="character" w:customStyle="1" w:styleId="WW8Num32z0">
    <w:name w:val="WW8Num32z0"/>
    <w:rsid w:val="000F327F"/>
    <w:rPr>
      <w:rFonts w:ascii="Times New Roman" w:hAnsi="Times New Roman" w:cs="Times New Roman" w:hint="default"/>
    </w:rPr>
  </w:style>
  <w:style w:type="character" w:customStyle="1" w:styleId="WW8Num32z1">
    <w:name w:val="WW8Num32z1"/>
    <w:rsid w:val="000F327F"/>
  </w:style>
  <w:style w:type="character" w:customStyle="1" w:styleId="WW8Num32z2">
    <w:name w:val="WW8Num32z2"/>
    <w:rsid w:val="000F327F"/>
  </w:style>
  <w:style w:type="character" w:customStyle="1" w:styleId="WW8Num32z3">
    <w:name w:val="WW8Num32z3"/>
    <w:rsid w:val="000F327F"/>
  </w:style>
  <w:style w:type="character" w:customStyle="1" w:styleId="WW8Num32z4">
    <w:name w:val="WW8Num32z4"/>
    <w:rsid w:val="000F327F"/>
  </w:style>
  <w:style w:type="character" w:customStyle="1" w:styleId="WW8Num32z5">
    <w:name w:val="WW8Num32z5"/>
    <w:rsid w:val="000F327F"/>
  </w:style>
  <w:style w:type="character" w:customStyle="1" w:styleId="WW8Num32z6">
    <w:name w:val="WW8Num32z6"/>
    <w:rsid w:val="000F327F"/>
  </w:style>
  <w:style w:type="character" w:customStyle="1" w:styleId="WW8Num32z7">
    <w:name w:val="WW8Num32z7"/>
    <w:rsid w:val="000F327F"/>
  </w:style>
  <w:style w:type="character" w:customStyle="1" w:styleId="WW8Num32z8">
    <w:name w:val="WW8Num32z8"/>
    <w:rsid w:val="000F327F"/>
  </w:style>
  <w:style w:type="character" w:customStyle="1" w:styleId="WW8Num33z0">
    <w:name w:val="WW8Num33z0"/>
    <w:rsid w:val="000F327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34z0">
    <w:name w:val="WW8Num34z0"/>
    <w:rsid w:val="000F327F"/>
    <w:rPr>
      <w:rFonts w:ascii="Times New Roman" w:hAnsi="Times New Roman" w:cs="Times New Roman" w:hint="default"/>
    </w:rPr>
  </w:style>
  <w:style w:type="character" w:customStyle="1" w:styleId="WW8Num34z1">
    <w:name w:val="WW8Num34z1"/>
    <w:rsid w:val="000F327F"/>
  </w:style>
  <w:style w:type="character" w:customStyle="1" w:styleId="WW8Num34z2">
    <w:name w:val="WW8Num34z2"/>
    <w:rsid w:val="000F327F"/>
  </w:style>
  <w:style w:type="character" w:customStyle="1" w:styleId="WW8Num34z3">
    <w:name w:val="WW8Num34z3"/>
    <w:rsid w:val="000F327F"/>
  </w:style>
  <w:style w:type="character" w:customStyle="1" w:styleId="WW8Num34z4">
    <w:name w:val="WW8Num34z4"/>
    <w:rsid w:val="000F327F"/>
  </w:style>
  <w:style w:type="character" w:customStyle="1" w:styleId="WW8Num34z5">
    <w:name w:val="WW8Num34z5"/>
    <w:rsid w:val="000F327F"/>
  </w:style>
  <w:style w:type="character" w:customStyle="1" w:styleId="WW8Num34z6">
    <w:name w:val="WW8Num34z6"/>
    <w:rsid w:val="000F327F"/>
  </w:style>
  <w:style w:type="character" w:customStyle="1" w:styleId="WW8Num34z7">
    <w:name w:val="WW8Num34z7"/>
    <w:rsid w:val="000F327F"/>
  </w:style>
  <w:style w:type="character" w:customStyle="1" w:styleId="WW8Num34z8">
    <w:name w:val="WW8Num34z8"/>
    <w:rsid w:val="000F327F"/>
  </w:style>
  <w:style w:type="character" w:customStyle="1" w:styleId="WW8Num35z0">
    <w:name w:val="WW8Num35z0"/>
    <w:rsid w:val="000F3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5z1">
    <w:name w:val="WW8Num35z1"/>
    <w:rsid w:val="000F327F"/>
  </w:style>
  <w:style w:type="character" w:customStyle="1" w:styleId="WW8Num35z2">
    <w:name w:val="WW8Num35z2"/>
    <w:rsid w:val="000F327F"/>
  </w:style>
  <w:style w:type="character" w:customStyle="1" w:styleId="WW8Num35z3">
    <w:name w:val="WW8Num35z3"/>
    <w:rsid w:val="000F327F"/>
  </w:style>
  <w:style w:type="character" w:customStyle="1" w:styleId="WW8Num35z4">
    <w:name w:val="WW8Num35z4"/>
    <w:rsid w:val="000F327F"/>
  </w:style>
  <w:style w:type="character" w:customStyle="1" w:styleId="WW8Num35z5">
    <w:name w:val="WW8Num35z5"/>
    <w:rsid w:val="000F327F"/>
  </w:style>
  <w:style w:type="character" w:customStyle="1" w:styleId="WW8Num35z6">
    <w:name w:val="WW8Num35z6"/>
    <w:rsid w:val="000F327F"/>
  </w:style>
  <w:style w:type="character" w:customStyle="1" w:styleId="WW8Num35z7">
    <w:name w:val="WW8Num35z7"/>
    <w:rsid w:val="000F327F"/>
  </w:style>
  <w:style w:type="character" w:customStyle="1" w:styleId="WW8Num35z8">
    <w:name w:val="WW8Num35z8"/>
    <w:rsid w:val="000F327F"/>
  </w:style>
  <w:style w:type="character" w:customStyle="1" w:styleId="WW8Num36z0">
    <w:name w:val="WW8Num36z0"/>
    <w:rsid w:val="000F327F"/>
    <w:rPr>
      <w:rFonts w:ascii="Times New Roman" w:hAnsi="Times New Roman" w:cs="Times New Roman"/>
    </w:rPr>
  </w:style>
  <w:style w:type="character" w:customStyle="1" w:styleId="WW8Num36z1">
    <w:name w:val="WW8Num36z1"/>
    <w:rsid w:val="000F327F"/>
  </w:style>
  <w:style w:type="character" w:customStyle="1" w:styleId="WW8Num36z2">
    <w:name w:val="WW8Num36z2"/>
    <w:rsid w:val="000F327F"/>
  </w:style>
  <w:style w:type="character" w:customStyle="1" w:styleId="WW8Num36z3">
    <w:name w:val="WW8Num36z3"/>
    <w:rsid w:val="000F327F"/>
  </w:style>
  <w:style w:type="character" w:customStyle="1" w:styleId="WW8Num36z4">
    <w:name w:val="WW8Num36z4"/>
    <w:rsid w:val="000F327F"/>
  </w:style>
  <w:style w:type="character" w:customStyle="1" w:styleId="WW8Num36z5">
    <w:name w:val="WW8Num36z5"/>
    <w:rsid w:val="000F327F"/>
  </w:style>
  <w:style w:type="character" w:customStyle="1" w:styleId="WW8Num36z6">
    <w:name w:val="WW8Num36z6"/>
    <w:rsid w:val="000F327F"/>
  </w:style>
  <w:style w:type="character" w:customStyle="1" w:styleId="WW8Num36z7">
    <w:name w:val="WW8Num36z7"/>
    <w:rsid w:val="000F327F"/>
  </w:style>
  <w:style w:type="character" w:customStyle="1" w:styleId="WW8Num36z8">
    <w:name w:val="WW8Num36z8"/>
    <w:rsid w:val="000F327F"/>
  </w:style>
  <w:style w:type="character" w:customStyle="1" w:styleId="WW8Num37z0">
    <w:name w:val="WW8Num37z0"/>
    <w:rsid w:val="000F327F"/>
    <w:rPr>
      <w:rFonts w:ascii="Times New Roman" w:hAnsi="Times New Roman" w:cs="Times New Roman" w:hint="default"/>
    </w:rPr>
  </w:style>
  <w:style w:type="character" w:customStyle="1" w:styleId="WW8Num37z1">
    <w:name w:val="WW8Num37z1"/>
    <w:rsid w:val="000F327F"/>
  </w:style>
  <w:style w:type="character" w:customStyle="1" w:styleId="WW8Num37z2">
    <w:name w:val="WW8Num37z2"/>
    <w:rsid w:val="000F327F"/>
  </w:style>
  <w:style w:type="character" w:customStyle="1" w:styleId="WW8Num37z3">
    <w:name w:val="WW8Num37z3"/>
    <w:rsid w:val="000F327F"/>
  </w:style>
  <w:style w:type="character" w:customStyle="1" w:styleId="WW8Num37z4">
    <w:name w:val="WW8Num37z4"/>
    <w:rsid w:val="000F327F"/>
  </w:style>
  <w:style w:type="character" w:customStyle="1" w:styleId="WW8Num37z5">
    <w:name w:val="WW8Num37z5"/>
    <w:rsid w:val="000F327F"/>
  </w:style>
  <w:style w:type="character" w:customStyle="1" w:styleId="WW8Num37z6">
    <w:name w:val="WW8Num37z6"/>
    <w:rsid w:val="000F327F"/>
  </w:style>
  <w:style w:type="character" w:customStyle="1" w:styleId="WW8Num37z7">
    <w:name w:val="WW8Num37z7"/>
    <w:rsid w:val="000F327F"/>
  </w:style>
  <w:style w:type="character" w:customStyle="1" w:styleId="WW8Num37z8">
    <w:name w:val="WW8Num37z8"/>
    <w:rsid w:val="000F327F"/>
  </w:style>
  <w:style w:type="character" w:customStyle="1" w:styleId="WW8Num38z0">
    <w:name w:val="WW8Num38z0"/>
    <w:rsid w:val="000F327F"/>
  </w:style>
  <w:style w:type="character" w:customStyle="1" w:styleId="WW8Num38z1">
    <w:name w:val="WW8Num38z1"/>
    <w:rsid w:val="000F327F"/>
  </w:style>
  <w:style w:type="character" w:customStyle="1" w:styleId="WW8Num38z2">
    <w:name w:val="WW8Num38z2"/>
    <w:rsid w:val="000F327F"/>
  </w:style>
  <w:style w:type="character" w:customStyle="1" w:styleId="WW8Num38z3">
    <w:name w:val="WW8Num38z3"/>
    <w:rsid w:val="000F327F"/>
  </w:style>
  <w:style w:type="character" w:customStyle="1" w:styleId="WW8Num38z4">
    <w:name w:val="WW8Num38z4"/>
    <w:rsid w:val="000F327F"/>
  </w:style>
  <w:style w:type="character" w:customStyle="1" w:styleId="WW8Num38z5">
    <w:name w:val="WW8Num38z5"/>
    <w:rsid w:val="000F327F"/>
  </w:style>
  <w:style w:type="character" w:customStyle="1" w:styleId="WW8Num38z6">
    <w:name w:val="WW8Num38z6"/>
    <w:rsid w:val="000F327F"/>
  </w:style>
  <w:style w:type="character" w:customStyle="1" w:styleId="WW8Num38z7">
    <w:name w:val="WW8Num38z7"/>
    <w:rsid w:val="000F327F"/>
  </w:style>
  <w:style w:type="character" w:customStyle="1" w:styleId="WW8Num38z8">
    <w:name w:val="WW8Num38z8"/>
    <w:rsid w:val="000F327F"/>
  </w:style>
  <w:style w:type="character" w:customStyle="1" w:styleId="Domylnaczcionkaakapitu1">
    <w:name w:val="Domyślna czcionka akapitu1"/>
    <w:rsid w:val="000F327F"/>
  </w:style>
  <w:style w:type="character" w:customStyle="1" w:styleId="tabulatory">
    <w:name w:val="tabulatory"/>
    <w:basedOn w:val="Domylnaczcionkaakapitu1"/>
    <w:rsid w:val="000F327F"/>
  </w:style>
  <w:style w:type="character" w:customStyle="1" w:styleId="TekstdymkaZnak">
    <w:name w:val="Tekst dymka Znak"/>
    <w:rsid w:val="000F327F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0F32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F327F"/>
    <w:pPr>
      <w:spacing w:after="140" w:line="288" w:lineRule="auto"/>
    </w:pPr>
  </w:style>
  <w:style w:type="paragraph" w:styleId="Lista">
    <w:name w:val="List"/>
    <w:basedOn w:val="Tekstpodstawowy"/>
    <w:rsid w:val="000F327F"/>
    <w:rPr>
      <w:rFonts w:cs="Lucida Sans"/>
    </w:rPr>
  </w:style>
  <w:style w:type="paragraph" w:styleId="Legenda">
    <w:name w:val="caption"/>
    <w:basedOn w:val="Normalny"/>
    <w:qFormat/>
    <w:rsid w:val="000F32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0F327F"/>
    <w:pPr>
      <w:suppressLineNumbers/>
    </w:pPr>
    <w:rPr>
      <w:rFonts w:cs="Lucida Sans"/>
    </w:rPr>
  </w:style>
  <w:style w:type="paragraph" w:customStyle="1" w:styleId="ParagraphStyle">
    <w:name w:val="Paragraph Style"/>
    <w:rsid w:val="000F327F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paragraph" w:styleId="Tekstdymka">
    <w:name w:val="Balloon Text"/>
    <w:basedOn w:val="Normalny"/>
    <w:rsid w:val="000F327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3156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klewinska</dc:creator>
  <cp:lastModifiedBy>Przedszkole VIP</cp:lastModifiedBy>
  <cp:revision>2</cp:revision>
  <cp:lastPrinted>1899-12-31T22:36:00Z</cp:lastPrinted>
  <dcterms:created xsi:type="dcterms:W3CDTF">2021-08-26T09:56:00Z</dcterms:created>
  <dcterms:modified xsi:type="dcterms:W3CDTF">2021-08-26T09:56:00Z</dcterms:modified>
</cp:coreProperties>
</file>