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2" w:rsidRDefault="00B51B92" w:rsidP="00B51B9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9900"/>
          <w:sz w:val="44"/>
          <w:szCs w:val="44"/>
          <w:lang w:eastAsia="pl-PL"/>
        </w:rPr>
      </w:pPr>
      <w:r w:rsidRPr="00AE18A0">
        <w:rPr>
          <w:b/>
          <w:noProof/>
          <w:sz w:val="26"/>
          <w:szCs w:val="26"/>
          <w:lang w:eastAsia="pl-PL"/>
        </w:rPr>
        <w:drawing>
          <wp:inline distT="0" distB="0" distL="0" distR="0" wp14:anchorId="55E0E740" wp14:editId="301471E5">
            <wp:extent cx="5581646" cy="704850"/>
            <wp:effectExtent l="0" t="0" r="635" b="0"/>
            <wp:docPr id="1" name="Obraz 1" descr="Papier firmowy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ier firmowy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4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92" w:rsidRDefault="00B51B92" w:rsidP="00B51B9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9900"/>
          <w:sz w:val="44"/>
          <w:szCs w:val="44"/>
          <w:lang w:eastAsia="pl-PL"/>
        </w:rPr>
      </w:pPr>
    </w:p>
    <w:p w:rsidR="00032EE0" w:rsidRPr="00B51B92" w:rsidRDefault="00032EE0" w:rsidP="00B51B9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9900"/>
          <w:sz w:val="44"/>
          <w:szCs w:val="44"/>
          <w:lang w:eastAsia="pl-PL"/>
        </w:rPr>
      </w:pPr>
      <w:r w:rsidRPr="00B51B92">
        <w:rPr>
          <w:rFonts w:ascii="Monotype Corsiva" w:eastAsia="Times New Roman" w:hAnsi="Monotype Corsiva" w:cs="Times New Roman"/>
          <w:b/>
          <w:bCs/>
          <w:color w:val="009900"/>
          <w:sz w:val="44"/>
          <w:szCs w:val="44"/>
          <w:lang w:eastAsia="pl-PL"/>
        </w:rPr>
        <w:t>Regulamin pobytu na placu zabawa</w:t>
      </w:r>
    </w:p>
    <w:p w:rsidR="00032EE0" w:rsidRPr="00032EE0" w:rsidRDefault="00032EE0" w:rsidP="00032EE0">
      <w:pPr>
        <w:shd w:val="clear" w:color="auto" w:fill="FFFFFF" w:themeFill="background1"/>
        <w:spacing w:after="0" w:line="480" w:lineRule="atLeast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b/>
          <w:bCs/>
          <w:color w:val="4F647B"/>
          <w:sz w:val="24"/>
          <w:szCs w:val="24"/>
          <w:lang w:eastAsia="pl-PL"/>
        </w:rPr>
        <w:t>Cele:</w:t>
      </w:r>
    </w:p>
    <w:p w:rsidR="00032EE0" w:rsidRPr="00032EE0" w:rsidRDefault="00032EE0" w:rsidP="00032EE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Zapewnienie dzieciom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warunków bezpiecznego pobytu na placu zabaw 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i podczas spacerów.</w:t>
      </w:r>
    </w:p>
    <w:p w:rsidR="00032EE0" w:rsidRPr="00032EE0" w:rsidRDefault="00032EE0" w:rsidP="00032EE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Usprawnienie działań opiekuńczo – wychowawczych przez pracowników przedszkola w bezpośredniej pracy z dziećmi.</w:t>
      </w:r>
    </w:p>
    <w:p w:rsidR="00032EE0" w:rsidRPr="00032EE0" w:rsidRDefault="00032EE0" w:rsidP="00032EE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Włączenie rodziców dzieci do działań opiekuńczo – wychowawczych, zapewniających bezpieczne opuszczenie 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placu zabaw 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przedszkolnego przez dzieci pod opieką rodziców i opiekunów.</w:t>
      </w:r>
    </w:p>
    <w:p w:rsidR="00032EE0" w:rsidRP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Nauczyciel jest zobowiązany do liczenia dzieci przebywających pod jego opieką przed wyjściem z przedszkola ( w szatni ) i przed powrotem dzieci ze spaceru czy placu zabaw do szatni.</w:t>
      </w:r>
    </w:p>
    <w:p w:rsidR="00032EE0" w:rsidRPr="00032EE0" w:rsidRDefault="00B51B92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Nauczyciel</w:t>
      </w:r>
      <w:r w:rsidR="00032EE0"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sprawdza przed wyjściem na spacer czy wszystkie dzieci są odpowiednio ubrane i czy wzięły wszystkie potrzebne części garderoby ( szaliki, czapki, rękawiczki, czy zmieniły obuwie.</w:t>
      </w:r>
    </w:p>
    <w:p w:rsidR="00032EE0" w:rsidRP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Dzieci nie wracają się z placu zabaw czy spaceru do szatni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bez opieki osoby dorosłej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( nauczyciel, pomoc )</w:t>
      </w:r>
    </w:p>
    <w:p w:rsidR="00032EE0" w:rsidRP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Dzi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eci chcące skorzystać z toalety idą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tylko pod opieką osoby dorosłej (nauczyciel, pomoc) lub pod obserwacją nauczyciela</w:t>
      </w:r>
    </w:p>
    <w:p w:rsidR="00032EE0" w:rsidRP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Podczas zabaw 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na placu zabaw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przedszkolnym dzieci przebywają tylko w miejscach widocznych dla nauczyciela.</w:t>
      </w:r>
    </w:p>
    <w:p w:rsidR="00032EE0" w:rsidRP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W wyjątkowych sytuacjach ( np. pobyt u lekarza, rozchodzenie się dzieci ) rodzic, który przyprowadza lub odbiera dziecko z 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placu zabaw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przedszkolnego, ma obowiązek osobiście przyprowadzić dziecko 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na plac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lub go odebrać i poinformować o tym nauczyciela.</w:t>
      </w:r>
    </w:p>
    <w:p w:rsidR="00032EE0" w:rsidRP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Rodzic, odbierający dziecko z 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placu zabaw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przedszkolnego ma obowiązek osobiście przyjść po dziecko na teren 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w/w placu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 xml:space="preserve"> i przypilnować pożegnania dziecka z nauczycielem i dziećmi.</w:t>
      </w:r>
    </w:p>
    <w:p w:rsidR="00032EE0" w:rsidRP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Rodzice mają obowiązek przestrzegania zasad bezpieczeństwa ustalonych w placówce podczas opuszczania terenu placu zabaw: trzymanie dziecka za rękę, zwracanie uwagi na sposób zachow</w:t>
      </w:r>
      <w:r w:rsidR="00B51B92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ania się dziecka ( nie bieganie</w:t>
      </w: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).</w:t>
      </w:r>
    </w:p>
    <w:p w:rsidR="00032EE0" w:rsidRDefault="00032EE0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 w:rsidRPr="00032EE0"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Każdy pracownik przedszkola jest zobowiązany do zwrócenia uwagi i zareagowania w przypadku niewłaściwego zachowania się dziecka lub przebywania dziecka na terenie niedozwolonym oraz do poinformowania nauczyciela o zaistniałej sytuacji.</w:t>
      </w:r>
    </w:p>
    <w:p w:rsidR="00B51B92" w:rsidRDefault="00B51B92" w:rsidP="00032EE0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  <w:t>Nauczyciel przebywający z dziećmi na placu zabaw czynnie bierze udział w zabawach z dziećmi i kontroluje ich zabawy.</w:t>
      </w:r>
    </w:p>
    <w:p w:rsidR="00B51B92" w:rsidRPr="00032EE0" w:rsidRDefault="00B51B92" w:rsidP="00B51B92">
      <w:pPr>
        <w:shd w:val="clear" w:color="auto" w:fill="FFFFFF" w:themeFill="background1"/>
        <w:spacing w:before="75" w:after="75" w:line="240" w:lineRule="auto"/>
        <w:ind w:left="450" w:right="150"/>
        <w:jc w:val="both"/>
        <w:rPr>
          <w:rFonts w:ascii="Trebuchet MS" w:eastAsia="Times New Roman" w:hAnsi="Trebuchet MS" w:cs="Times New Roman"/>
          <w:color w:val="4F647B"/>
          <w:sz w:val="24"/>
          <w:szCs w:val="24"/>
          <w:lang w:eastAsia="pl-PL"/>
        </w:rPr>
      </w:pPr>
      <w:bookmarkStart w:id="0" w:name="_GoBack"/>
      <w:bookmarkEnd w:id="0"/>
    </w:p>
    <w:p w:rsidR="00F22DC7" w:rsidRPr="00032EE0" w:rsidRDefault="00B51B92" w:rsidP="00032EE0">
      <w:pPr>
        <w:shd w:val="clear" w:color="auto" w:fill="FFFFFF" w:themeFill="background1"/>
        <w:rPr>
          <w:sz w:val="24"/>
          <w:szCs w:val="24"/>
        </w:rPr>
      </w:pPr>
    </w:p>
    <w:sectPr w:rsidR="00F22DC7" w:rsidRPr="0003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D0A"/>
    <w:multiLevelType w:val="multilevel"/>
    <w:tmpl w:val="F0E4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46C32"/>
    <w:multiLevelType w:val="multilevel"/>
    <w:tmpl w:val="251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E0"/>
    <w:rsid w:val="00032EE0"/>
    <w:rsid w:val="00216F64"/>
    <w:rsid w:val="0047512E"/>
    <w:rsid w:val="007D49A5"/>
    <w:rsid w:val="00B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2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2E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EE0"/>
    <w:rPr>
      <w:b/>
      <w:bCs/>
    </w:rPr>
  </w:style>
  <w:style w:type="character" w:customStyle="1" w:styleId="apple-converted-space">
    <w:name w:val="apple-converted-space"/>
    <w:basedOn w:val="Domylnaczcionkaakapitu"/>
    <w:rsid w:val="00032EE0"/>
  </w:style>
  <w:style w:type="character" w:customStyle="1" w:styleId="apple-style-span">
    <w:name w:val="apple-style-span"/>
    <w:basedOn w:val="Domylnaczcionkaakapitu"/>
    <w:rsid w:val="00032EE0"/>
  </w:style>
  <w:style w:type="paragraph" w:styleId="Tekstdymka">
    <w:name w:val="Balloon Text"/>
    <w:basedOn w:val="Normalny"/>
    <w:link w:val="TekstdymkaZnak"/>
    <w:uiPriority w:val="99"/>
    <w:semiHidden/>
    <w:unhideWhenUsed/>
    <w:rsid w:val="00B5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2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2E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EE0"/>
    <w:rPr>
      <w:b/>
      <w:bCs/>
    </w:rPr>
  </w:style>
  <w:style w:type="character" w:customStyle="1" w:styleId="apple-converted-space">
    <w:name w:val="apple-converted-space"/>
    <w:basedOn w:val="Domylnaczcionkaakapitu"/>
    <w:rsid w:val="00032EE0"/>
  </w:style>
  <w:style w:type="character" w:customStyle="1" w:styleId="apple-style-span">
    <w:name w:val="apple-style-span"/>
    <w:basedOn w:val="Domylnaczcionkaakapitu"/>
    <w:rsid w:val="00032EE0"/>
  </w:style>
  <w:style w:type="paragraph" w:styleId="Tekstdymka">
    <w:name w:val="Balloon Text"/>
    <w:basedOn w:val="Normalny"/>
    <w:link w:val="TekstdymkaZnak"/>
    <w:uiPriority w:val="99"/>
    <w:semiHidden/>
    <w:unhideWhenUsed/>
    <w:rsid w:val="00B5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Oskar</dc:creator>
  <cp:lastModifiedBy>Marta i Oskar</cp:lastModifiedBy>
  <cp:revision>3</cp:revision>
  <cp:lastPrinted>2015-09-07T06:03:00Z</cp:lastPrinted>
  <dcterms:created xsi:type="dcterms:W3CDTF">2015-09-07T06:03:00Z</dcterms:created>
  <dcterms:modified xsi:type="dcterms:W3CDTF">2016-03-10T16:54:00Z</dcterms:modified>
</cp:coreProperties>
</file>